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34" w:rsidRPr="00F3100E" w:rsidRDefault="00653C34" w:rsidP="00653C34">
      <w:pPr>
        <w:spacing w:after="0" w:line="240" w:lineRule="auto"/>
        <w:jc w:val="both"/>
        <w:rPr>
          <w:rFonts w:ascii="Times New Roman" w:hAnsi="Times New Roman" w:cs="Times New Roman"/>
          <w:b/>
          <w:sz w:val="20"/>
          <w:szCs w:val="20"/>
          <w:lang w:val="es-AR"/>
        </w:rPr>
      </w:pPr>
      <w:r w:rsidRPr="00F3100E">
        <w:rPr>
          <w:rFonts w:ascii="Times New Roman" w:hAnsi="Times New Roman" w:cs="Times New Roman"/>
          <w:b/>
          <w:sz w:val="20"/>
          <w:szCs w:val="20"/>
          <w:lang w:val="es-AR"/>
        </w:rPr>
        <w:t>EVALUACIÓN INTERNA DEL PROGRAMA SOCIAL 2016 “</w:t>
      </w:r>
      <w:r w:rsidRPr="00F3100E">
        <w:rPr>
          <w:rFonts w:ascii="Times New Roman" w:hAnsi="Times New Roman" w:cs="Times New Roman"/>
          <w:b/>
          <w:sz w:val="20"/>
          <w:szCs w:val="20"/>
        </w:rPr>
        <w:t>PODER CON LA DISCAPACIDAD</w:t>
      </w:r>
      <w:r w:rsidRPr="00F3100E">
        <w:rPr>
          <w:rFonts w:ascii="Times New Roman" w:hAnsi="Times New Roman" w:cs="Times New Roman"/>
          <w:b/>
          <w:sz w:val="20"/>
          <w:szCs w:val="20"/>
          <w:lang w:val="es-AR"/>
        </w:rPr>
        <w:t>”</w:t>
      </w:r>
    </w:p>
    <w:p w:rsidR="00653C34" w:rsidRPr="00653C34" w:rsidRDefault="00653C34" w:rsidP="00653C34">
      <w:pPr>
        <w:spacing w:after="0" w:line="240" w:lineRule="auto"/>
        <w:rPr>
          <w:rFonts w:ascii="Times New Roman" w:eastAsia="Calibri" w:hAnsi="Times New Roman" w:cs="Times New Roman"/>
          <w:sz w:val="20"/>
          <w:szCs w:val="20"/>
        </w:rPr>
      </w:pPr>
    </w:p>
    <w:p w:rsidR="00653C34" w:rsidRPr="00653C34" w:rsidRDefault="00653C34" w:rsidP="00653C34">
      <w:pPr>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Evaluación al Programa Delegacional 2016</w:t>
      </w:r>
    </w:p>
    <w:p w:rsidR="00653C34" w:rsidRPr="00653C34" w:rsidRDefault="00653C34" w:rsidP="00653C34">
      <w:pPr>
        <w:spacing w:after="0" w:line="240" w:lineRule="auto"/>
        <w:rPr>
          <w:rFonts w:ascii="Times New Roman" w:eastAsia="Calibri" w:hAnsi="Times New Roman" w:cs="Times New Roman"/>
          <w:sz w:val="20"/>
          <w:szCs w:val="20"/>
        </w:rPr>
      </w:pP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2"/>
        <w:gridCol w:w="5151"/>
      </w:tblGrid>
      <w:tr w:rsidR="00653C34" w:rsidRPr="00653C34" w:rsidTr="00E1464A">
        <w:trPr>
          <w:trHeight w:val="132"/>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Aspecto del Programa Social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Descripción </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Nombre del Programa Social en 2016 (fuente: ROP 2016)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Poder con la Discapacidad</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Año de Creación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2016</w:t>
            </w:r>
          </w:p>
        </w:tc>
      </w:tr>
      <w:tr w:rsidR="00653C34" w:rsidRPr="00653C34" w:rsidTr="00E1464A">
        <w:trPr>
          <w:trHeight w:val="245"/>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Modificaciones más relevantes desde su creación y hasta 2016 (cambios en la población objetivo, los bienes y/o  servicios otorgados, los objetivos perseguidos, etc.) </w:t>
            </w:r>
          </w:p>
        </w:tc>
        <w:tc>
          <w:tcPr>
            <w:tcW w:w="5151" w:type="dxa"/>
          </w:tcPr>
          <w:p w:rsidR="00653C34" w:rsidRPr="00653C34" w:rsidRDefault="00653C34" w:rsidP="00653C34">
            <w:pPr>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cambio relevante que se presentó en el programa para el 2016 fue el cambio de beneficio otorgado que fue de despensa a apoyo económico.</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Problema central atendido por el Programa Social en 2016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El desempleo que padecen las personas con discapacidad lo que genera un bajo poder adquisitivo.</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Objetivo General en 2016(fuente: ROP 2016) </w:t>
            </w:r>
          </w:p>
        </w:tc>
        <w:tc>
          <w:tcPr>
            <w:tcW w:w="5151" w:type="dxa"/>
          </w:tcPr>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Contribuir al mejoramiento de la economía familiar de las personas con algún tipo de discapacidad que vivan en hogares</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ubicados en zonas de bajo y muy bajo desarrollo social de la Delegación Iztapalapa, mediante el otorgamiento de un apoyo económico que favorezca a la integración y desarrollo de este sector de la población.</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Objetivos Específicos (fuente: ROP 2016) </w:t>
            </w:r>
          </w:p>
        </w:tc>
        <w:tc>
          <w:tcPr>
            <w:tcW w:w="5151" w:type="dxa"/>
          </w:tcPr>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1.- Contribuir a mejorar la condición económica de las personas con alguna discapacidad, a través de un apoyo económico, garantizando el derecho a la alimentación</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2.- Otorgar el apoyo económico a las personas con  discapacidad, entre 1 mes a 59 años de edad, contribuyendo a su derecho a la inclusión social y al mejoramiento de la condición económica de este sector de la población.</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Población Objetivo del Programa Social en 2016 (descripción y cuantificación) </w:t>
            </w:r>
          </w:p>
        </w:tc>
        <w:tc>
          <w:tcPr>
            <w:tcW w:w="5151" w:type="dxa"/>
          </w:tcPr>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Nuestra Población objetiva serán 50,172 personas de hasta 59 años de edad que viven con algún tipo de discapacidad con limitación en las actividades cotidianas y habitan en la delegación Iztapalapa, según datos del INEGI 2010.</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Área encargada de la operación del Programa Social en 2016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I.1. Delegación: Iztapalapa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I.2. Unidad Administrativa: Dirección General de Desarrollo Social</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I.3. Unidad Operativa: Dirección de Equidad e Inclusión Social</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I.4. Área Operativa: Coordinación de Participación e Integración Social</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I.5. Unidad Técnico-Operativa: Jefatura de Unidad Departamental de Atención a Grupos Prioritarios e Inclusión Social</w:t>
            </w:r>
          </w:p>
        </w:tc>
      </w:tr>
      <w:tr w:rsidR="00653C34" w:rsidRPr="00653C34" w:rsidTr="00E1464A">
        <w:trPr>
          <w:trHeight w:val="247"/>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Bienes y/o servicios que otorgó el programa social en 2016 o componentes, periodicidad de entrega y en qué cantidad (fuente: ROP 2016) </w:t>
            </w:r>
          </w:p>
        </w:tc>
        <w:tc>
          <w:tcPr>
            <w:tcW w:w="5151" w:type="dxa"/>
          </w:tcPr>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Se otorgarán hasta 30,000 apoyos económicos al año, a personas con alguna discapacidad, siendo aproximadamente</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5,000 personas de 1 mes a 59 años de edad residentes en la Delegación Iztapalapa durante el presente ejercicio fiscal, con un máximo de seis entregas y de acuerdo a la suficiencia presupuestal.</w:t>
            </w:r>
          </w:p>
        </w:tc>
      </w:tr>
      <w:tr w:rsidR="00653C34" w:rsidRPr="00653C34" w:rsidTr="00E1464A">
        <w:trPr>
          <w:trHeight w:val="2332"/>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xml:space="preserve">Alineación con el Programa General de Desarrollo del Distrito Federal 2013-2018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El Programa “Poder con la Discapacidad”, da inicio en el presente año 2016, con la finalidad de coadyuvar en los Ejes</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Programáticos del Programa General de Desarrollo del Distrito Federal 2013-2018, con especial énfasis en el Eje Programático 1 “Equidad e Inclusión Social para el Desarrollo Humano”, Área de Oportunidad 1 Discriminación y Derechos Humanos, Objetivo 1 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Líneas de Acción 2 Reforzar y desarrollar programas sociales de atención 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 y 5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Alineación con Programas Sectoriales, Especiales, Institucionales o Delegacionales (según sea el caso)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El Programa “Poder es Calidad de Vida” forma parte integral del Programa de Desarrollo de la Delegación Iztapalapa 2013-</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 xml:space="preserve">2018, dentro del Eje 1 Equidad y Sociedad de Derechos, en el Área de Pertinencia Derecho a la alimentación, </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Presupuesto del Programa Social en 2016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$ 6,000,000.00</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Cobertura Geográfica del Programa Social en 2016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Delegación Iztapalapa</w:t>
            </w:r>
          </w:p>
        </w:tc>
      </w:tr>
      <w:tr w:rsidR="00653C34" w:rsidRPr="00653C34" w:rsidTr="00E1464A">
        <w:trPr>
          <w:trHeight w:val="130"/>
        </w:trPr>
        <w:tc>
          <w:tcPr>
            <w:tcW w:w="45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Modificaciones en el nombre, los objetivos, los bienes y/o servicios que otorga o no vigencia en 2017 </w:t>
            </w:r>
          </w:p>
        </w:tc>
        <w:tc>
          <w:tcPr>
            <w:tcW w:w="51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De 2016 a 2017 no se presentaron modificaciones</w:t>
            </w:r>
          </w:p>
        </w:tc>
      </w:tr>
    </w:tbl>
    <w:p w:rsidR="00653C34" w:rsidRPr="00653C34" w:rsidRDefault="00653C34" w:rsidP="00653C34">
      <w:pPr>
        <w:spacing w:after="0" w:line="240" w:lineRule="auto"/>
        <w:jc w:val="both"/>
        <w:rPr>
          <w:rFonts w:ascii="Times New Roman" w:eastAsia="Calibri" w:hAnsi="Times New Roman" w:cs="Times New Roman"/>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sz w:val="20"/>
          <w:szCs w:val="20"/>
        </w:rPr>
      </w:pPr>
      <w:r w:rsidRPr="00653C34">
        <w:rPr>
          <w:rFonts w:ascii="Times New Roman" w:eastAsia="Calibri" w:hAnsi="Times New Roman" w:cs="Times New Roman"/>
          <w:b/>
          <w:bCs/>
          <w:sz w:val="20"/>
          <w:szCs w:val="20"/>
        </w:rPr>
        <w:t>II. METODOLOGÍA DE LA EVALUACIÓN INTERNA 2017</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sz w:val="20"/>
          <w:szCs w:val="20"/>
        </w:rPr>
      </w:pPr>
      <w:r w:rsidRPr="00653C34">
        <w:rPr>
          <w:rFonts w:ascii="Times New Roman" w:eastAsia="Calibri" w:hAnsi="Times New Roman" w:cs="Times New Roman"/>
          <w:b/>
          <w:bCs/>
          <w:sz w:val="20"/>
          <w:szCs w:val="20"/>
        </w:rPr>
        <w:t>II.1. Área Encargada de la Evaluación Interna</w:t>
      </w:r>
    </w:p>
    <w:p w:rsidR="00653C34" w:rsidRPr="00653C34" w:rsidRDefault="00653C34" w:rsidP="00653C34">
      <w:pPr>
        <w:spacing w:after="0" w:line="240" w:lineRule="auto"/>
        <w:jc w:val="both"/>
        <w:rPr>
          <w:rFonts w:ascii="Times New Roman" w:eastAsia="Calibri" w:hAnsi="Times New Roman" w:cs="Times New Roman"/>
          <w:b/>
          <w:bCs/>
          <w:sz w:val="20"/>
          <w:szCs w:val="20"/>
        </w:rPr>
      </w:pPr>
    </w:p>
    <w:p w:rsidR="00653C34" w:rsidRPr="00653C34" w:rsidRDefault="00653C34" w:rsidP="00653C34">
      <w:pPr>
        <w:spacing w:after="0" w:line="240" w:lineRule="auto"/>
        <w:jc w:val="both"/>
        <w:rPr>
          <w:rFonts w:ascii="Times New Roman" w:eastAsia="Calibri" w:hAnsi="Times New Roman" w:cs="Times New Roman"/>
          <w:bCs/>
          <w:sz w:val="20"/>
          <w:szCs w:val="20"/>
        </w:rPr>
      </w:pPr>
      <w:r w:rsidRPr="00653C34">
        <w:rPr>
          <w:rFonts w:ascii="Times New Roman" w:eastAsia="Calibri" w:hAnsi="Times New Roman" w:cs="Times New Roman"/>
          <w:bCs/>
          <w:sz w:val="20"/>
          <w:szCs w:val="20"/>
        </w:rPr>
        <w:t>El área encargada de generar la evaluación interna del programa es la Coordinación de Programas de Combate a la Pobreza, adscrita a la Dirección de Atención al Rezago Social de la Dirección General de Desarrollo Social.</w:t>
      </w:r>
    </w:p>
    <w:p w:rsidR="00653C34" w:rsidRPr="00653C34" w:rsidRDefault="00653C34" w:rsidP="00653C34">
      <w:pPr>
        <w:spacing w:after="0" w:line="240" w:lineRule="auto"/>
        <w:jc w:val="both"/>
        <w:rPr>
          <w:rFonts w:ascii="Times New Roman" w:eastAsia="Calibri" w:hAnsi="Times New Roman" w:cs="Times New Roman"/>
          <w:b/>
          <w:bCs/>
          <w:sz w:val="20"/>
          <w:szCs w:val="20"/>
        </w:rPr>
      </w:pPr>
    </w:p>
    <w:tbl>
      <w:tblPr>
        <w:tblW w:w="9854" w:type="dxa"/>
        <w:tblInd w:w="59" w:type="dxa"/>
        <w:tblCellMar>
          <w:left w:w="70" w:type="dxa"/>
          <w:right w:w="70" w:type="dxa"/>
        </w:tblCellMar>
        <w:tblLook w:val="04A0"/>
      </w:tblPr>
      <w:tblGrid>
        <w:gridCol w:w="1491"/>
        <w:gridCol w:w="992"/>
        <w:gridCol w:w="992"/>
        <w:gridCol w:w="1418"/>
        <w:gridCol w:w="1559"/>
        <w:gridCol w:w="1276"/>
        <w:gridCol w:w="2126"/>
      </w:tblGrid>
      <w:tr w:rsidR="00653C34" w:rsidRPr="00653C34" w:rsidTr="00E1464A">
        <w:trPr>
          <w:trHeight w:val="394"/>
        </w:trPr>
        <w:tc>
          <w:tcPr>
            <w:tcW w:w="1491" w:type="dxa"/>
            <w:tcBorders>
              <w:top w:val="single" w:sz="8" w:space="0" w:color="000000"/>
              <w:left w:val="single" w:sz="8" w:space="0" w:color="000000"/>
              <w:bottom w:val="single" w:sz="8" w:space="0" w:color="000000"/>
              <w:right w:val="single" w:sz="8" w:space="0" w:color="000000"/>
            </w:tcBorders>
            <w:shd w:val="clear" w:color="auto" w:fill="auto"/>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Puesto</w:t>
            </w:r>
          </w:p>
        </w:tc>
        <w:tc>
          <w:tcPr>
            <w:tcW w:w="992" w:type="dxa"/>
            <w:tcBorders>
              <w:top w:val="single" w:sz="8" w:space="0" w:color="000000"/>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Género</w:t>
            </w:r>
          </w:p>
        </w:tc>
        <w:tc>
          <w:tcPr>
            <w:tcW w:w="992" w:type="dxa"/>
            <w:tcBorders>
              <w:top w:val="single" w:sz="8" w:space="0" w:color="000000"/>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Edad</w:t>
            </w:r>
          </w:p>
        </w:tc>
        <w:tc>
          <w:tcPr>
            <w:tcW w:w="1418" w:type="dxa"/>
            <w:tcBorders>
              <w:top w:val="single" w:sz="8" w:space="0" w:color="000000"/>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Formación Profesional</w:t>
            </w:r>
          </w:p>
        </w:tc>
        <w:tc>
          <w:tcPr>
            <w:tcW w:w="1559" w:type="dxa"/>
            <w:tcBorders>
              <w:top w:val="single" w:sz="8" w:space="0" w:color="000000"/>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Funciones</w:t>
            </w:r>
          </w:p>
        </w:tc>
        <w:tc>
          <w:tcPr>
            <w:tcW w:w="1276" w:type="dxa"/>
            <w:tcBorders>
              <w:top w:val="single" w:sz="8" w:space="0" w:color="000000"/>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Experiencia M&amp;E</w:t>
            </w:r>
          </w:p>
        </w:tc>
        <w:tc>
          <w:tcPr>
            <w:tcW w:w="2126" w:type="dxa"/>
            <w:tcBorders>
              <w:top w:val="single" w:sz="8" w:space="0" w:color="000000"/>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Exclusivo M&amp;E</w:t>
            </w:r>
          </w:p>
        </w:tc>
      </w:tr>
      <w:tr w:rsidR="00653C34" w:rsidRPr="00653C34" w:rsidTr="00E1464A">
        <w:trPr>
          <w:trHeight w:val="548"/>
        </w:trPr>
        <w:tc>
          <w:tcPr>
            <w:tcW w:w="1491" w:type="dxa"/>
            <w:tcBorders>
              <w:top w:val="nil"/>
              <w:left w:val="single" w:sz="8" w:space="0" w:color="000000"/>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Administrativo</w:t>
            </w:r>
          </w:p>
        </w:tc>
        <w:tc>
          <w:tcPr>
            <w:tcW w:w="992"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Hombre </w:t>
            </w:r>
          </w:p>
        </w:tc>
        <w:tc>
          <w:tcPr>
            <w:tcW w:w="992"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44 años</w:t>
            </w:r>
          </w:p>
        </w:tc>
        <w:tc>
          <w:tcPr>
            <w:tcW w:w="1418"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Licenciatura en psicología</w:t>
            </w:r>
          </w:p>
        </w:tc>
        <w:tc>
          <w:tcPr>
            <w:tcW w:w="1559"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Administrativas </w:t>
            </w:r>
          </w:p>
        </w:tc>
        <w:tc>
          <w:tcPr>
            <w:tcW w:w="1276"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3 años</w:t>
            </w:r>
          </w:p>
        </w:tc>
        <w:tc>
          <w:tcPr>
            <w:tcW w:w="2126"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Entre otras actividades se realiza la evaluación del programa</w:t>
            </w:r>
          </w:p>
        </w:tc>
      </w:tr>
    </w:tbl>
    <w:p w:rsidR="00653C34" w:rsidRPr="00653C34" w:rsidRDefault="00653C34" w:rsidP="00653C34">
      <w:pPr>
        <w:spacing w:after="0" w:line="240" w:lineRule="auto"/>
        <w:jc w:val="both"/>
        <w:rPr>
          <w:rFonts w:ascii="Times New Roman" w:eastAsia="Calibri" w:hAnsi="Times New Roman" w:cs="Times New Roman"/>
          <w:b/>
          <w:bCs/>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sz w:val="20"/>
          <w:szCs w:val="20"/>
        </w:rPr>
      </w:pPr>
      <w:r w:rsidRPr="00653C34">
        <w:rPr>
          <w:rFonts w:ascii="Times New Roman" w:eastAsia="Calibri" w:hAnsi="Times New Roman" w:cs="Times New Roman"/>
          <w:b/>
          <w:bCs/>
          <w:sz w:val="20"/>
          <w:szCs w:val="20"/>
        </w:rPr>
        <w:t>II.2. Metodología de la Evaluación</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bCs/>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bCs/>
          <w:sz w:val="20"/>
          <w:szCs w:val="20"/>
        </w:rPr>
        <w:lastRenderedPageBreak/>
        <w:t>La presente e</w:t>
      </w:r>
      <w:r w:rsidRPr="00653C34">
        <w:rPr>
          <w:rFonts w:ascii="Times New Roman" w:eastAsia="Calibri" w:hAnsi="Times New Roman" w:cs="Times New Roman"/>
          <w:sz w:val="20"/>
          <w:szCs w:val="20"/>
        </w:rPr>
        <w:t>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p>
    <w:p w:rsidR="00653C34" w:rsidRPr="00653C34" w:rsidRDefault="00653C34" w:rsidP="00653C34">
      <w:pPr>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La evaluación se considera de tipo mixta, dado que se aplicó una encuesta con escala tipo Licker de 4 reactivos, a una muestra de 930 personas beneficiarias del programa, también se consideró el número total de entregas de apoyos a los beneficiarios.</w:t>
      </w:r>
    </w:p>
    <w:p w:rsidR="00653C34" w:rsidRPr="00653C34" w:rsidRDefault="00653C34" w:rsidP="00653C34">
      <w:pPr>
        <w:spacing w:after="0" w:line="240" w:lineRule="auto"/>
        <w:jc w:val="both"/>
        <w:rPr>
          <w:rFonts w:ascii="Times New Roman" w:eastAsia="Calibri" w:hAnsi="Times New Roman" w:cs="Times New Roman"/>
          <w:color w:val="FF0000"/>
          <w:sz w:val="20"/>
          <w:szCs w:val="20"/>
        </w:rPr>
      </w:pPr>
    </w:p>
    <w:tbl>
      <w:tblPr>
        <w:tblW w:w="9773" w:type="dxa"/>
        <w:tblInd w:w="57" w:type="dxa"/>
        <w:tblCellMar>
          <w:left w:w="70" w:type="dxa"/>
          <w:right w:w="70" w:type="dxa"/>
        </w:tblCellMar>
        <w:tblLook w:val="04A0"/>
      </w:tblPr>
      <w:tblGrid>
        <w:gridCol w:w="5307"/>
        <w:gridCol w:w="4466"/>
      </w:tblGrid>
      <w:tr w:rsidR="00653C34" w:rsidRPr="00653C34"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sz w:val="20"/>
                <w:szCs w:val="20"/>
                <w:lang w:eastAsia="es-MX"/>
              </w:rPr>
            </w:pPr>
            <w:r w:rsidRPr="00653C34">
              <w:rPr>
                <w:rFonts w:ascii="Times New Roman" w:eastAsia="Times New Roman" w:hAnsi="Times New Roman" w:cs="Times New Roman"/>
                <w:b/>
                <w:bCs/>
                <w:sz w:val="20"/>
                <w:szCs w:val="20"/>
                <w:lang w:eastAsia="es-MX"/>
              </w:rPr>
              <w:t>Apartado de la evaluación</w:t>
            </w:r>
          </w:p>
        </w:tc>
        <w:tc>
          <w:tcPr>
            <w:tcW w:w="4466" w:type="dxa"/>
            <w:tcBorders>
              <w:top w:val="single" w:sz="8" w:space="0" w:color="000000"/>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sz w:val="20"/>
                <w:szCs w:val="20"/>
                <w:lang w:eastAsia="es-MX"/>
              </w:rPr>
            </w:pPr>
            <w:r w:rsidRPr="00653C34">
              <w:rPr>
                <w:rFonts w:ascii="Times New Roman" w:eastAsia="Times New Roman" w:hAnsi="Times New Roman" w:cs="Times New Roman"/>
                <w:b/>
                <w:bCs/>
                <w:sz w:val="20"/>
                <w:szCs w:val="20"/>
                <w:lang w:eastAsia="es-MX"/>
              </w:rPr>
              <w:t>Periodo de análisis</w:t>
            </w:r>
          </w:p>
        </w:tc>
      </w:tr>
      <w:tr w:rsidR="00653C34" w:rsidRPr="00653C34"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 Construcción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2.- Selección de la muestra</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3.- Aplicación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40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 xml:space="preserve">4.- Captura de resultados </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5.- Análisis de resultados</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r>
    </w:tbl>
    <w:p w:rsidR="00653C34" w:rsidRPr="00653C34" w:rsidRDefault="00653C34" w:rsidP="00653C34">
      <w:pPr>
        <w:spacing w:after="0" w:line="240" w:lineRule="auto"/>
        <w:jc w:val="both"/>
        <w:rPr>
          <w:rFonts w:ascii="Times New Roman" w:eastAsia="Calibri" w:hAnsi="Times New Roman" w:cs="Times New Roman"/>
          <w:sz w:val="20"/>
          <w:szCs w:val="20"/>
        </w:rPr>
      </w:pPr>
    </w:p>
    <w:p w:rsidR="00653C34" w:rsidRPr="00653C34" w:rsidRDefault="00653C34" w:rsidP="00653C34">
      <w:pPr>
        <w:tabs>
          <w:tab w:val="left" w:pos="6946"/>
        </w:tabs>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II.3. Fuentes de Información de la Evaluación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II.3.1. Información de Gabinete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Indicar, de forma precisa y homogénea, todas las fuentes de información de gabinete que se emplearán para el análisis y estudio de los aspectos abordados en la evaluación interna 2017, tales como: las referencias académicas, estadísticas y documentales; las normas aplicables (leyes, reglamentos, manuales administrativos y de procedimientos, reglas de operación, circulares, entre otros); la matriz de indicadores del programa, las bases de datos, padrones de beneficiarios, informes y tabuladores de avance; además de las evaluaciones existentes del programa (las evaluaciones externas, si las hubiera, así como los informes de evaluación interna anteriores).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*Reglas de Operación </w:t>
      </w:r>
      <w:proofErr w:type="gramStart"/>
      <w:r w:rsidRPr="00653C34">
        <w:rPr>
          <w:rFonts w:ascii="Times New Roman" w:eastAsia="Calibri" w:hAnsi="Times New Roman" w:cs="Times New Roman"/>
          <w:sz w:val="20"/>
          <w:szCs w:val="20"/>
        </w:rPr>
        <w:t>del programa publicadas</w:t>
      </w:r>
      <w:proofErr w:type="gramEnd"/>
      <w:r w:rsidRPr="00653C34">
        <w:rPr>
          <w:rFonts w:ascii="Times New Roman" w:eastAsia="Calibri" w:hAnsi="Times New Roman" w:cs="Times New Roman"/>
          <w:sz w:val="20"/>
          <w:szCs w:val="20"/>
        </w:rPr>
        <w:t xml:space="preserve"> el 29 de enero del 2016</w:t>
      </w:r>
    </w:p>
    <w:p w:rsidR="00653C34" w:rsidRPr="00653C34" w:rsidRDefault="00653C34" w:rsidP="00653C34">
      <w:pPr>
        <w:autoSpaceDE w:val="0"/>
        <w:autoSpaceDN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*Modificación a las reglas de operación publicadas el 30 de marzo del 2016</w:t>
      </w:r>
    </w:p>
    <w:p w:rsidR="00653C34" w:rsidRPr="00653C34" w:rsidRDefault="00653C34" w:rsidP="00653C34">
      <w:pPr>
        <w:autoSpaceDE w:val="0"/>
        <w:autoSpaceDN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*Nota Aclaratoria a lasReglas de Operación publicadas el 31 de agosto del 2016</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*Programa General de Desarrollo del Distrito Federal 2013-2018</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*Programa Delegacional de Desarrollo 2015-2018</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*Manual Administrativo de la Delegación Iztapalapa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*Instituto Nacional de Estadística y Geografía (INEGI)</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II.3.2. Información de Campo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xml:space="preserve">Para desarrollar este apartado es importante retomar la Evaluación Interna 2016 del Programa Social, en específico la información contenida en el </w:t>
      </w:r>
      <w:r w:rsidRPr="00653C34">
        <w:rPr>
          <w:rFonts w:ascii="Times New Roman" w:eastAsia="Calibri" w:hAnsi="Times New Roman" w:cs="Times New Roman"/>
          <w:b/>
          <w:bCs/>
          <w:color w:val="000000"/>
          <w:sz w:val="20"/>
          <w:szCs w:val="20"/>
        </w:rPr>
        <w:t>Apartado IV. Construcción de la Línea Base del Programa Social</w:t>
      </w:r>
      <w:r w:rsidRPr="00653C34">
        <w:rPr>
          <w:rFonts w:ascii="Times New Roman" w:eastAsia="Calibri" w:hAnsi="Times New Roman" w:cs="Times New Roman"/>
          <w:color w:val="000000"/>
          <w:sz w:val="20"/>
          <w:szCs w:val="20"/>
        </w:rPr>
        <w:t>, y con base en ello:</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La técnica elegida para la evaluación interna fue un Cuestionario.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653C34">
        <w:rPr>
          <w:rFonts w:ascii="Times New Roman" w:eastAsia="Calibri" w:hAnsi="Times New Roman" w:cs="Times New Roman"/>
          <w:sz w:val="20"/>
          <w:szCs w:val="20"/>
          <w:shd w:val="clear" w:color="auto" w:fill="FFFFFF"/>
        </w:rPr>
        <w:t>Se decidió utilizar el Cuestionario ya que brinda una</w:t>
      </w:r>
      <w:r w:rsidRPr="00653C34">
        <w:rPr>
          <w:rFonts w:ascii="Times New Roman" w:eastAsia="Calibri" w:hAnsi="Times New Roman" w:cs="Times New Roman"/>
          <w:sz w:val="20"/>
        </w:rPr>
        <w:t> </w:t>
      </w:r>
      <w:r w:rsidRPr="00653C34">
        <w:rPr>
          <w:rFonts w:ascii="Times New Roman" w:eastAsia="Calibri" w:hAnsi="Times New Roman" w:cs="Times New Roman"/>
          <w:b/>
          <w:bCs/>
          <w:sz w:val="20"/>
        </w:rPr>
        <w:t>medida objetiva de los servicios además, permite asociar causas con efectos</w:t>
      </w:r>
      <w:r w:rsidRPr="00653C34">
        <w:rPr>
          <w:rFonts w:ascii="Times New Roman" w:eastAsia="Calibri" w:hAnsi="Times New Roman" w:cs="Times New Roman"/>
          <w:sz w:val="20"/>
          <w:szCs w:val="20"/>
          <w:shd w:val="clear" w:color="auto" w:fill="FFFFFF"/>
        </w:rPr>
        <w:t>. También permite medir los cambios, si los hubiera, se puede observar los cambios en la satisfacción de las personas. Entonces se puede concluir si los cambios o si el programa funciona.</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p>
    <w:p w:rsidR="00653C34" w:rsidRPr="00653C34" w:rsidRDefault="00653C34" w:rsidP="00653C34">
      <w:pPr>
        <w:shd w:val="clear" w:color="auto" w:fill="FFFFFF"/>
        <w:spacing w:after="0" w:line="240" w:lineRule="auto"/>
        <w:textAlignment w:val="baseline"/>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El cuestionario tiene la ventaja de que puede aplicarse con relativa sencillez.</w:t>
      </w:r>
    </w:p>
    <w:p w:rsidR="00653C34" w:rsidRPr="00653C34" w:rsidRDefault="00653C34" w:rsidP="00653C34">
      <w:pPr>
        <w:shd w:val="clear" w:color="auto" w:fill="FFFFFF"/>
        <w:spacing w:after="0" w:line="240" w:lineRule="auto"/>
        <w:textAlignment w:val="baseline"/>
        <w:rPr>
          <w:rFonts w:ascii="Times New Roman" w:eastAsia="Times New Roman" w:hAnsi="Times New Roman" w:cs="Times New Roman"/>
          <w:sz w:val="20"/>
          <w:szCs w:val="20"/>
          <w:lang w:eastAsia="es-MX"/>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Mencionar las categorías de análisis que se eligieron y justificar con base en la problemática atendida, los objetivos del programa y los efectos de corto, mediano y largo plazo esperados.</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bCs/>
          <w:sz w:val="20"/>
          <w:szCs w:val="20"/>
        </w:rPr>
      </w:pPr>
      <w:r w:rsidRPr="00653C34">
        <w:rPr>
          <w:rFonts w:ascii="Times New Roman" w:eastAsia="Calibri" w:hAnsi="Times New Roman" w:cs="Times New Roman"/>
          <w:bCs/>
          <w:sz w:val="20"/>
          <w:szCs w:val="20"/>
        </w:rPr>
        <w:t>Los efectos inmediatos fue hacer entrega de los apoyos económicos a mediano plazo se espera contribuir a mejorar su economía mediante las entregas subsecuentes del apoyo y a largo plazo, que las personas que se espera se las personas con discapacidad y sus familiares conozcan, reconozcan y ejerzan sus derechos sociales.</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bCs/>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color w:val="000000"/>
          <w:sz w:val="20"/>
          <w:szCs w:val="20"/>
        </w:rPr>
        <w:t>- Con base en cada categoría de análisis, indicar los reactivos del instrumento diseñado, mediante un Cuadro</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p>
    <w:tbl>
      <w:tblPr>
        <w:tblStyle w:val="Tablaconcuadrcula"/>
        <w:tblW w:w="0" w:type="auto"/>
        <w:tblLook w:val="04A0"/>
      </w:tblPr>
      <w:tblGrid>
        <w:gridCol w:w="2188"/>
        <w:gridCol w:w="2194"/>
        <w:gridCol w:w="4672"/>
      </w:tblGrid>
      <w:tr w:rsidR="00653C34" w:rsidRPr="00653C34" w:rsidTr="00E1464A">
        <w:trPr>
          <w:trHeight w:val="253"/>
        </w:trPr>
        <w:tc>
          <w:tcPr>
            <w:tcW w:w="226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Categoría de Análisis </w:t>
            </w:r>
          </w:p>
        </w:tc>
        <w:tc>
          <w:tcPr>
            <w:tcW w:w="2268"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b/>
                <w:bCs/>
                <w:color w:val="000000"/>
                <w:sz w:val="20"/>
                <w:szCs w:val="20"/>
              </w:rPr>
              <w:t>Justificación</w:t>
            </w:r>
          </w:p>
        </w:tc>
        <w:tc>
          <w:tcPr>
            <w:tcW w:w="4939"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b/>
                <w:bCs/>
                <w:color w:val="000000"/>
                <w:sz w:val="20"/>
                <w:szCs w:val="20"/>
              </w:rPr>
              <w:t>Reactivos de Instrumento</w:t>
            </w:r>
          </w:p>
        </w:tc>
      </w:tr>
      <w:tr w:rsidR="00653C34" w:rsidRPr="00653C34" w:rsidTr="00E1464A">
        <w:trPr>
          <w:trHeight w:val="253"/>
        </w:trPr>
        <w:tc>
          <w:tcPr>
            <w:tcW w:w="2263"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Participación en programas sociales</w:t>
            </w:r>
          </w:p>
        </w:tc>
        <w:tc>
          <w:tcPr>
            <w:tcW w:w="2268"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Para conocer si la persona ha participado en programas sociales</w:t>
            </w:r>
          </w:p>
        </w:tc>
        <w:tc>
          <w:tcPr>
            <w:tcW w:w="4939"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1.- Ha participado en algún programa social, delegacional o del Gobierno de la CDMX? y </w:t>
            </w:r>
          </w:p>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2.- Si su respuesta anterior fue SI, el beneficio otorgado fue en especie o monetario</w:t>
            </w:r>
            <w:proofErr w:type="gramStart"/>
            <w:r w:rsidRPr="00653C34">
              <w:rPr>
                <w:rFonts w:ascii="Times New Roman" w:eastAsia="Times New Roman" w:hAnsi="Times New Roman" w:cs="Times New Roman"/>
                <w:bCs/>
                <w:color w:val="000000"/>
                <w:sz w:val="20"/>
                <w:szCs w:val="20"/>
                <w:lang w:eastAsia="es-MX"/>
              </w:rPr>
              <w:t>?</w:t>
            </w:r>
            <w:proofErr w:type="gramEnd"/>
          </w:p>
        </w:tc>
      </w:tr>
      <w:tr w:rsidR="00653C34" w:rsidRPr="00653C34" w:rsidTr="00E1464A">
        <w:trPr>
          <w:trHeight w:val="253"/>
        </w:trPr>
        <w:tc>
          <w:tcPr>
            <w:tcW w:w="2263"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Percepción de su situación económica</w:t>
            </w:r>
          </w:p>
        </w:tc>
        <w:tc>
          <w:tcPr>
            <w:tcW w:w="2268"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Para conocer su percepción acerca de su economía</w:t>
            </w:r>
          </w:p>
        </w:tc>
        <w:tc>
          <w:tcPr>
            <w:tcW w:w="4939"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4.- Actualmente, su economía la considera</w:t>
            </w:r>
            <w:proofErr w:type="gramStart"/>
            <w:r w:rsidRPr="00653C34">
              <w:rPr>
                <w:rFonts w:ascii="Times New Roman" w:eastAsia="Times New Roman" w:hAnsi="Times New Roman" w:cs="Times New Roman"/>
                <w:bCs/>
                <w:color w:val="000000"/>
                <w:sz w:val="20"/>
                <w:szCs w:val="20"/>
                <w:lang w:eastAsia="es-MX"/>
              </w:rPr>
              <w:t>?</w:t>
            </w:r>
            <w:proofErr w:type="gramEnd"/>
          </w:p>
        </w:tc>
      </w:tr>
      <w:tr w:rsidR="00653C34" w:rsidRPr="00653C34" w:rsidTr="00E1464A">
        <w:trPr>
          <w:trHeight w:val="253"/>
        </w:trPr>
        <w:tc>
          <w:tcPr>
            <w:tcW w:w="2263"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Causa de su situación económica</w:t>
            </w:r>
          </w:p>
        </w:tc>
        <w:tc>
          <w:tcPr>
            <w:tcW w:w="2268" w:type="dxa"/>
          </w:tcPr>
          <w:p w:rsidR="00653C34" w:rsidRPr="00653C34" w:rsidRDefault="00653C34" w:rsidP="00653C34">
            <w:pPr>
              <w:autoSpaceDE w:val="0"/>
              <w:autoSpaceDN w:val="0"/>
              <w:adjustRightInd w:val="0"/>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Para conocer su percepción sobre su situación económica</w:t>
            </w:r>
          </w:p>
        </w:tc>
        <w:tc>
          <w:tcPr>
            <w:tcW w:w="4939"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5.- Con base a su respuesta anterior, la situación se debe principalmente a:</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Incorporar el instrumento diseñado para la construcción de la línea base del programa social.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Programa Social “Poder con la Discapacidad”</w:t>
      </w:r>
    </w:p>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Encuesta línea base</w:t>
      </w: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
        <w:gridCol w:w="4587"/>
        <w:gridCol w:w="1200"/>
        <w:gridCol w:w="2223"/>
      </w:tblGrid>
      <w:tr w:rsidR="00653C34" w:rsidRPr="00653C34" w:rsidTr="00E1464A">
        <w:tc>
          <w:tcPr>
            <w:tcW w:w="1060"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Nombre: </w:t>
            </w:r>
          </w:p>
        </w:tc>
        <w:tc>
          <w:tcPr>
            <w:tcW w:w="5172" w:type="dxa"/>
          </w:tcPr>
          <w:p w:rsidR="00653C34" w:rsidRPr="00653C34" w:rsidRDefault="00653C34" w:rsidP="00653C34">
            <w:pPr>
              <w:rPr>
                <w:rFonts w:ascii="Times New Roman" w:eastAsia="Times New Roman" w:hAnsi="Times New Roman" w:cs="Times New Roman"/>
                <w:bCs/>
                <w:color w:val="000000"/>
                <w:sz w:val="20"/>
                <w:szCs w:val="20"/>
                <w:lang w:eastAsia="es-MX"/>
              </w:rPr>
            </w:pPr>
          </w:p>
        </w:tc>
        <w:tc>
          <w:tcPr>
            <w:tcW w:w="1239"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Colonia:</w:t>
            </w:r>
          </w:p>
        </w:tc>
        <w:tc>
          <w:tcPr>
            <w:tcW w:w="2491" w:type="dxa"/>
          </w:tcPr>
          <w:p w:rsidR="00653C34" w:rsidRPr="00653C34" w:rsidRDefault="00653C34" w:rsidP="00653C34">
            <w:pPr>
              <w:rPr>
                <w:rFonts w:ascii="Times New Roman" w:eastAsia="Times New Roman" w:hAnsi="Times New Roman" w:cs="Times New Roman"/>
                <w:bCs/>
                <w:color w:val="000000"/>
                <w:sz w:val="20"/>
                <w:szCs w:val="20"/>
                <w:lang w:eastAsia="es-MX"/>
              </w:rPr>
            </w:pPr>
          </w:p>
        </w:tc>
      </w:tr>
    </w:tbl>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9"/>
        <w:gridCol w:w="2228"/>
        <w:gridCol w:w="1724"/>
        <w:gridCol w:w="2823"/>
      </w:tblGrid>
      <w:tr w:rsidR="00653C34" w:rsidRPr="00653C34" w:rsidTr="00E1464A">
        <w:tc>
          <w:tcPr>
            <w:tcW w:w="2490"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Sexo:</w:t>
            </w:r>
          </w:p>
        </w:tc>
        <w:tc>
          <w:tcPr>
            <w:tcW w:w="2490" w:type="dxa"/>
          </w:tcPr>
          <w:p w:rsidR="00653C34" w:rsidRPr="00653C34" w:rsidRDefault="00653C34" w:rsidP="00653C34">
            <w:pPr>
              <w:rPr>
                <w:rFonts w:ascii="Times New Roman" w:eastAsia="Times New Roman" w:hAnsi="Times New Roman" w:cs="Times New Roman"/>
                <w:bCs/>
                <w:color w:val="000000"/>
                <w:sz w:val="20"/>
                <w:szCs w:val="20"/>
                <w:lang w:eastAsia="es-MX"/>
              </w:rPr>
            </w:pPr>
          </w:p>
        </w:tc>
        <w:tc>
          <w:tcPr>
            <w:tcW w:w="1819"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Teléfono:</w:t>
            </w:r>
          </w:p>
        </w:tc>
        <w:tc>
          <w:tcPr>
            <w:tcW w:w="3163" w:type="dxa"/>
          </w:tcPr>
          <w:p w:rsidR="00653C34" w:rsidRPr="00653C34" w:rsidRDefault="00653C34" w:rsidP="00653C34">
            <w:pPr>
              <w:rPr>
                <w:rFonts w:ascii="Times New Roman" w:eastAsia="Times New Roman" w:hAnsi="Times New Roman" w:cs="Times New Roman"/>
                <w:bCs/>
                <w:color w:val="000000"/>
                <w:sz w:val="20"/>
                <w:szCs w:val="20"/>
                <w:lang w:eastAsia="es-MX"/>
              </w:rPr>
            </w:pPr>
          </w:p>
        </w:tc>
      </w:tr>
      <w:tr w:rsidR="00653C34" w:rsidRPr="00653C34" w:rsidTr="00E1464A">
        <w:tc>
          <w:tcPr>
            <w:tcW w:w="2490" w:type="dxa"/>
          </w:tcPr>
          <w:p w:rsidR="00653C34" w:rsidRPr="00653C34" w:rsidRDefault="00653C34" w:rsidP="00653C34">
            <w:pPr>
              <w:rPr>
                <w:rFonts w:ascii="Times New Roman" w:eastAsia="Times New Roman" w:hAnsi="Times New Roman" w:cs="Times New Roman"/>
                <w:bCs/>
                <w:color w:val="000000"/>
                <w:sz w:val="20"/>
                <w:szCs w:val="20"/>
                <w:lang w:eastAsia="es-MX"/>
              </w:rPr>
            </w:pPr>
          </w:p>
        </w:tc>
        <w:tc>
          <w:tcPr>
            <w:tcW w:w="2490" w:type="dxa"/>
          </w:tcPr>
          <w:p w:rsidR="00653C34" w:rsidRPr="00653C34" w:rsidRDefault="00653C34" w:rsidP="00653C34">
            <w:pPr>
              <w:rPr>
                <w:rFonts w:ascii="Times New Roman" w:eastAsia="Times New Roman" w:hAnsi="Times New Roman" w:cs="Times New Roman"/>
                <w:bCs/>
                <w:color w:val="000000"/>
                <w:sz w:val="20"/>
                <w:szCs w:val="20"/>
                <w:lang w:eastAsia="es-MX"/>
              </w:rPr>
            </w:pPr>
          </w:p>
        </w:tc>
        <w:tc>
          <w:tcPr>
            <w:tcW w:w="1819"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Edad:</w:t>
            </w:r>
          </w:p>
        </w:tc>
        <w:tc>
          <w:tcPr>
            <w:tcW w:w="3163" w:type="dxa"/>
          </w:tcPr>
          <w:p w:rsidR="00653C34" w:rsidRPr="00653C34" w:rsidRDefault="00653C34" w:rsidP="00653C34">
            <w:pPr>
              <w:rPr>
                <w:rFonts w:ascii="Times New Roman" w:eastAsia="Times New Roman" w:hAnsi="Times New Roman" w:cs="Times New Roman"/>
                <w:bCs/>
                <w:color w:val="000000"/>
                <w:sz w:val="20"/>
                <w:szCs w:val="20"/>
                <w:lang w:eastAsia="es-MX"/>
              </w:rPr>
            </w:pPr>
          </w:p>
        </w:tc>
      </w:tr>
    </w:tbl>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1.- Ha participado en algún programa social, delegacional o del Gobierno de la CDMX?</w:t>
      </w: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p>
    <w:tbl>
      <w:tblPr>
        <w:tblStyle w:val="Tablaconcuadrc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7"/>
        <w:gridCol w:w="2333"/>
        <w:gridCol w:w="2275"/>
        <w:gridCol w:w="2229"/>
      </w:tblGrid>
      <w:tr w:rsidR="00653C34" w:rsidRPr="00653C34" w:rsidTr="00E1464A">
        <w:tc>
          <w:tcPr>
            <w:tcW w:w="2490"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Si </w:t>
            </w:r>
          </w:p>
        </w:tc>
        <w:tc>
          <w:tcPr>
            <w:tcW w:w="2490"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Delegacional </w:t>
            </w:r>
          </w:p>
        </w:tc>
        <w:tc>
          <w:tcPr>
            <w:tcW w:w="2491"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CDMX</w:t>
            </w:r>
          </w:p>
        </w:tc>
        <w:tc>
          <w:tcPr>
            <w:tcW w:w="2491"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No </w:t>
            </w:r>
          </w:p>
        </w:tc>
      </w:tr>
    </w:tbl>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2.- Si su respuesta anterior fue SI, el beneficio otorgado fue en especie o monetario</w:t>
      </w:r>
      <w:proofErr w:type="gramStart"/>
      <w:r w:rsidRPr="00653C34">
        <w:rPr>
          <w:rFonts w:ascii="Times New Roman" w:eastAsia="Times New Roman" w:hAnsi="Times New Roman" w:cs="Times New Roman"/>
          <w:bCs/>
          <w:color w:val="000000"/>
          <w:sz w:val="20"/>
          <w:szCs w:val="20"/>
          <w:lang w:eastAsia="es-MX"/>
        </w:rPr>
        <w:t>?</w:t>
      </w:r>
      <w:proofErr w:type="gramEnd"/>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jc w:val="cente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Especie                                               Monetario</w:t>
      </w:r>
    </w:p>
    <w:p w:rsidR="00653C34" w:rsidRPr="00653C34" w:rsidRDefault="00653C34" w:rsidP="00653C34">
      <w:pPr>
        <w:spacing w:after="0" w:line="240" w:lineRule="auto"/>
        <w:jc w:val="center"/>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3.- Si se implementara un programa dirigido a contribuir a mejorar su economía, participaría</w:t>
      </w:r>
      <w:proofErr w:type="gramStart"/>
      <w:r w:rsidRPr="00653C34">
        <w:rPr>
          <w:rFonts w:ascii="Times New Roman" w:eastAsia="Times New Roman" w:hAnsi="Times New Roman" w:cs="Times New Roman"/>
          <w:bCs/>
          <w:color w:val="000000"/>
          <w:sz w:val="20"/>
          <w:szCs w:val="20"/>
          <w:lang w:eastAsia="es-MX"/>
        </w:rPr>
        <w:t>?</w:t>
      </w:r>
      <w:proofErr w:type="gramEnd"/>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jc w:val="cente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lastRenderedPageBreak/>
        <w:t>Si                                                              No</w:t>
      </w:r>
    </w:p>
    <w:p w:rsidR="00653C34" w:rsidRPr="00653C34" w:rsidRDefault="00653C34" w:rsidP="00653C34">
      <w:pPr>
        <w:spacing w:after="0" w:line="240" w:lineRule="auto"/>
        <w:jc w:val="center"/>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4.- Actualmente, su economía la considera</w:t>
      </w:r>
      <w:proofErr w:type="gramStart"/>
      <w:r w:rsidRPr="00653C34">
        <w:rPr>
          <w:rFonts w:ascii="Times New Roman" w:eastAsia="Times New Roman" w:hAnsi="Times New Roman" w:cs="Times New Roman"/>
          <w:bCs/>
          <w:color w:val="000000"/>
          <w:sz w:val="20"/>
          <w:szCs w:val="20"/>
          <w:lang w:eastAsia="es-MX"/>
        </w:rPr>
        <w:t>?</w:t>
      </w:r>
      <w:proofErr w:type="gramEnd"/>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9"/>
        <w:gridCol w:w="2509"/>
        <w:gridCol w:w="2509"/>
        <w:gridCol w:w="2510"/>
      </w:tblGrid>
      <w:tr w:rsidR="00653C34" w:rsidRPr="00653C34" w:rsidTr="00E1464A">
        <w:trPr>
          <w:trHeight w:val="253"/>
        </w:trPr>
        <w:tc>
          <w:tcPr>
            <w:tcW w:w="2509"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Mala </w:t>
            </w:r>
          </w:p>
        </w:tc>
        <w:tc>
          <w:tcPr>
            <w:tcW w:w="2509"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Regular </w:t>
            </w:r>
          </w:p>
        </w:tc>
        <w:tc>
          <w:tcPr>
            <w:tcW w:w="2509"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Buena </w:t>
            </w:r>
          </w:p>
        </w:tc>
        <w:tc>
          <w:tcPr>
            <w:tcW w:w="2510"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Excelente </w:t>
            </w:r>
          </w:p>
        </w:tc>
      </w:tr>
    </w:tbl>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5.- Con base a su respuesta anterior, la situación se debe principalmente a:</w:t>
      </w: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tbl>
      <w:tblPr>
        <w:tblStyle w:val="Tablaconcuadrcula5"/>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268"/>
        <w:gridCol w:w="2835"/>
        <w:gridCol w:w="3261"/>
      </w:tblGrid>
      <w:tr w:rsidR="00653C34" w:rsidRPr="00653C34" w:rsidTr="00E1464A">
        <w:trPr>
          <w:trHeight w:val="246"/>
        </w:trPr>
        <w:tc>
          <w:tcPr>
            <w:tcW w:w="1985"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Desempleo </w:t>
            </w:r>
          </w:p>
        </w:tc>
        <w:tc>
          <w:tcPr>
            <w:tcW w:w="2268"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Ingresos bajos</w:t>
            </w:r>
          </w:p>
        </w:tc>
        <w:tc>
          <w:tcPr>
            <w:tcW w:w="2835"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Situación física y/o mental</w:t>
            </w:r>
          </w:p>
        </w:tc>
        <w:tc>
          <w:tcPr>
            <w:tcW w:w="3261"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Falta de tiempo (cuidador (a))</w:t>
            </w:r>
          </w:p>
        </w:tc>
      </w:tr>
    </w:tbl>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Programa Social “Poder con la Discapacidad”</w:t>
      </w:r>
    </w:p>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Encuesta de satisfacción</w:t>
      </w:r>
    </w:p>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Nombre:</w:t>
      </w: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1.- Por favor señale, ¿cómo se enteró del programa social “Poder con la Discapacidad” que lleva acabo la Delegación Iztapalapa?</w:t>
      </w: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p>
    <w:tbl>
      <w:tblPr>
        <w:tblStyle w:val="Tablaconcuadrc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2276"/>
        <w:gridCol w:w="2267"/>
        <w:gridCol w:w="2239"/>
      </w:tblGrid>
      <w:tr w:rsidR="00653C34" w:rsidRPr="00653C34" w:rsidTr="00E1464A">
        <w:tc>
          <w:tcPr>
            <w:tcW w:w="2490"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Internet </w:t>
            </w:r>
          </w:p>
        </w:tc>
        <w:tc>
          <w:tcPr>
            <w:tcW w:w="2490"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Carteles</w:t>
            </w:r>
          </w:p>
        </w:tc>
        <w:tc>
          <w:tcPr>
            <w:tcW w:w="2491"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Vecino </w:t>
            </w:r>
          </w:p>
        </w:tc>
        <w:tc>
          <w:tcPr>
            <w:tcW w:w="2491"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Otro </w:t>
            </w:r>
          </w:p>
        </w:tc>
      </w:tr>
    </w:tbl>
    <w:p w:rsidR="00653C34" w:rsidRPr="00653C34" w:rsidRDefault="00653C34" w:rsidP="00653C34">
      <w:pPr>
        <w:autoSpaceDE w:val="0"/>
        <w:autoSpaceDN w:val="0"/>
        <w:spacing w:after="0" w:line="240" w:lineRule="auto"/>
        <w:jc w:val="both"/>
        <w:rPr>
          <w:rFonts w:ascii="Times New Roman" w:eastAsia="Times New Roman" w:hAnsi="Times New Roman" w:cs="Times New Roman"/>
          <w:bCs/>
          <w:sz w:val="20"/>
          <w:szCs w:val="20"/>
          <w:lang w:val="es-ES" w:eastAsia="es-ES"/>
        </w:rPr>
      </w:pPr>
    </w:p>
    <w:p w:rsidR="00653C34" w:rsidRPr="00653C34" w:rsidRDefault="00653C34" w:rsidP="00653C34">
      <w:pPr>
        <w:autoSpaceDE w:val="0"/>
        <w:autoSpaceDN w:val="0"/>
        <w:spacing w:after="0" w:line="240" w:lineRule="auto"/>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2.-Señale con una “x”; principalmente ¿en qué invierte el apoyo que recibe por parte del programa social? </w:t>
      </w:r>
    </w:p>
    <w:p w:rsidR="00653C34" w:rsidRPr="00653C34" w:rsidRDefault="00653C34" w:rsidP="00653C34">
      <w:pPr>
        <w:autoSpaceDE w:val="0"/>
        <w:autoSpaceDN w:val="0"/>
        <w:spacing w:after="0" w:line="240" w:lineRule="auto"/>
        <w:jc w:val="both"/>
        <w:rPr>
          <w:rFonts w:ascii="Times New Roman" w:eastAsia="Times New Roman" w:hAnsi="Times New Roman" w:cs="Times New Roman"/>
          <w:bCs/>
          <w:sz w:val="20"/>
          <w:szCs w:val="20"/>
          <w:lang w:val="es-ES" w:eastAsia="es-ES"/>
        </w:rPr>
      </w:pPr>
    </w:p>
    <w:tbl>
      <w:tblPr>
        <w:tblStyle w:val="Tablaconcuadrc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5"/>
        <w:gridCol w:w="2327"/>
        <w:gridCol w:w="2245"/>
        <w:gridCol w:w="2207"/>
      </w:tblGrid>
      <w:tr w:rsidR="00653C34" w:rsidRPr="00653C34" w:rsidTr="00E1464A">
        <w:tc>
          <w:tcPr>
            <w:tcW w:w="2490"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Alimentos </w:t>
            </w:r>
          </w:p>
        </w:tc>
        <w:tc>
          <w:tcPr>
            <w:tcW w:w="2490"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Medicamentos </w:t>
            </w:r>
          </w:p>
        </w:tc>
        <w:tc>
          <w:tcPr>
            <w:tcW w:w="2491"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Vestido </w:t>
            </w:r>
          </w:p>
        </w:tc>
        <w:tc>
          <w:tcPr>
            <w:tcW w:w="2491" w:type="dxa"/>
          </w:tcPr>
          <w:p w:rsidR="00653C34" w:rsidRPr="00653C34" w:rsidRDefault="00653C34" w:rsidP="00653C34">
            <w:pPr>
              <w:autoSpaceDE w:val="0"/>
              <w:autoSpaceDN w:val="0"/>
              <w:jc w:val="both"/>
              <w:rPr>
                <w:rFonts w:ascii="Times New Roman" w:eastAsia="Times New Roman" w:hAnsi="Times New Roman" w:cs="Times New Roman"/>
                <w:bCs/>
                <w:sz w:val="20"/>
                <w:szCs w:val="20"/>
                <w:lang w:val="es-ES" w:eastAsia="es-ES"/>
              </w:rPr>
            </w:pPr>
            <w:r w:rsidRPr="00653C34">
              <w:rPr>
                <w:rFonts w:ascii="Times New Roman" w:eastAsia="Times New Roman" w:hAnsi="Times New Roman" w:cs="Times New Roman"/>
                <w:bCs/>
                <w:sz w:val="20"/>
                <w:szCs w:val="20"/>
                <w:lang w:val="es-ES" w:eastAsia="es-ES"/>
              </w:rPr>
              <w:t xml:space="preserve">Otro </w:t>
            </w:r>
          </w:p>
        </w:tc>
      </w:tr>
    </w:tbl>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p>
    <w:p w:rsidR="00653C34" w:rsidRPr="00653C34" w:rsidRDefault="00653C34" w:rsidP="00653C34">
      <w:pPr>
        <w:autoSpaceDE w:val="0"/>
        <w:autoSpaceDN w:val="0"/>
        <w:spacing w:after="0" w:line="240" w:lineRule="auto"/>
        <w:jc w:val="both"/>
        <w:rPr>
          <w:rFonts w:ascii="Times New Roman" w:eastAsia="Times New Roman" w:hAnsi="Times New Roman" w:cs="Times New Roman"/>
          <w:sz w:val="20"/>
          <w:szCs w:val="20"/>
          <w:lang w:val="es-ES" w:eastAsia="es-ES"/>
        </w:rPr>
      </w:pPr>
      <w:r w:rsidRPr="00653C34">
        <w:rPr>
          <w:rFonts w:ascii="Times New Roman" w:eastAsia="Times New Roman" w:hAnsi="Times New Roman" w:cs="Times New Roman"/>
          <w:sz w:val="20"/>
          <w:szCs w:val="20"/>
          <w:lang w:val="es-ES" w:eastAsia="es-ES"/>
        </w:rPr>
        <w:t>3.- Utilizando una escala del 1 al 10, donde 1 significa nada y 10 mucho, señale, ¿En qué medida el programa social ha contribuido a cubrir sus necesidades básicas?</w:t>
      </w:r>
    </w:p>
    <w:p w:rsidR="00653C34" w:rsidRPr="00653C34" w:rsidRDefault="00653C34" w:rsidP="00653C34">
      <w:pPr>
        <w:autoSpaceDE w:val="0"/>
        <w:autoSpaceDN w:val="0"/>
        <w:spacing w:after="0" w:line="240" w:lineRule="auto"/>
        <w:jc w:val="both"/>
        <w:rPr>
          <w:rFonts w:ascii="Times New Roman" w:eastAsia="Times New Roman" w:hAnsi="Times New Roman" w:cs="Times New Roman"/>
          <w:sz w:val="20"/>
          <w:szCs w:val="20"/>
          <w:lang w:val="es-ES" w:eastAsia="es-ES"/>
        </w:rPr>
      </w:pPr>
    </w:p>
    <w:p w:rsidR="00653C34" w:rsidRPr="00653C34" w:rsidRDefault="00653C34" w:rsidP="00653C34">
      <w:pPr>
        <w:autoSpaceDE w:val="0"/>
        <w:autoSpaceDN w:val="0"/>
        <w:spacing w:after="0" w:line="240" w:lineRule="auto"/>
        <w:jc w:val="both"/>
        <w:rPr>
          <w:rFonts w:ascii="Times New Roman" w:eastAsia="Times New Roman" w:hAnsi="Times New Roman" w:cs="Times New Roman"/>
          <w:sz w:val="20"/>
          <w:szCs w:val="20"/>
          <w:lang w:val="es-ES" w:eastAsia="es-ES"/>
        </w:rPr>
      </w:pPr>
      <w:r w:rsidRPr="00653C34">
        <w:rPr>
          <w:rFonts w:ascii="Times New Roman" w:eastAsia="Times New Roman" w:hAnsi="Times New Roman" w:cs="Times New Roman"/>
          <w:sz w:val="20"/>
          <w:szCs w:val="20"/>
          <w:lang w:val="es-ES" w:eastAsia="es-ES"/>
        </w:rPr>
        <w:t>Nada 1-------2-------3-------4-------5-------6-------7-------8-------9-------10 Mucho</w:t>
      </w:r>
    </w:p>
    <w:p w:rsidR="00653C34" w:rsidRPr="00653C34" w:rsidRDefault="00653C34" w:rsidP="00653C34">
      <w:pPr>
        <w:autoSpaceDE w:val="0"/>
        <w:autoSpaceDN w:val="0"/>
        <w:spacing w:after="0" w:line="240" w:lineRule="auto"/>
        <w:jc w:val="both"/>
        <w:rPr>
          <w:rFonts w:ascii="Times New Roman" w:eastAsia="Times New Roman" w:hAnsi="Times New Roman" w:cs="Times New Roman"/>
          <w:sz w:val="20"/>
          <w:szCs w:val="20"/>
          <w:lang w:val="es-ES" w:eastAsia="es-ES"/>
        </w:rPr>
      </w:pPr>
    </w:p>
    <w:p w:rsidR="00653C34" w:rsidRPr="00653C34" w:rsidRDefault="00653C34" w:rsidP="00653C34">
      <w:pPr>
        <w:autoSpaceDE w:val="0"/>
        <w:autoSpaceDN w:val="0"/>
        <w:spacing w:after="0" w:line="240" w:lineRule="auto"/>
        <w:jc w:val="both"/>
        <w:rPr>
          <w:rFonts w:ascii="Times New Roman" w:eastAsia="Times New Roman" w:hAnsi="Times New Roman" w:cs="Times New Roman"/>
          <w:sz w:val="20"/>
          <w:szCs w:val="20"/>
          <w:lang w:val="es-ES" w:eastAsia="es-ES"/>
        </w:rPr>
      </w:pPr>
      <w:r w:rsidRPr="00653C34">
        <w:rPr>
          <w:rFonts w:ascii="Times New Roman" w:eastAsia="Times New Roman" w:hAnsi="Times New Roman" w:cs="Times New Roman"/>
          <w:sz w:val="20"/>
          <w:szCs w:val="20"/>
          <w:lang w:val="es-ES" w:eastAsia="es-ES"/>
        </w:rPr>
        <w:t>4.-Utilizando una escala del 1 al 10, donde 1 significa nada y 10 mucho, señale ¿Qué tan amable fue con usted el personal del Programa?</w:t>
      </w:r>
    </w:p>
    <w:p w:rsidR="00653C34" w:rsidRPr="00653C34" w:rsidRDefault="00653C34" w:rsidP="00653C34">
      <w:pPr>
        <w:tabs>
          <w:tab w:val="center" w:pos="4252"/>
          <w:tab w:val="right" w:pos="8504"/>
        </w:tabs>
        <w:autoSpaceDE w:val="0"/>
        <w:autoSpaceDN w:val="0"/>
        <w:spacing w:after="0" w:line="240" w:lineRule="auto"/>
        <w:jc w:val="both"/>
        <w:rPr>
          <w:rFonts w:ascii="Times New Roman" w:eastAsia="Times New Roman" w:hAnsi="Times New Roman" w:cs="Times New Roman"/>
          <w:bCs/>
          <w:sz w:val="20"/>
          <w:szCs w:val="20"/>
          <w:lang w:val="es-ES" w:eastAsia="es-ES"/>
        </w:rPr>
      </w:pPr>
    </w:p>
    <w:p w:rsidR="00653C34" w:rsidRPr="00653C34" w:rsidRDefault="00653C34" w:rsidP="00653C34">
      <w:pPr>
        <w:autoSpaceDE w:val="0"/>
        <w:autoSpaceDN w:val="0"/>
        <w:spacing w:after="0" w:line="240" w:lineRule="auto"/>
        <w:jc w:val="both"/>
        <w:rPr>
          <w:rFonts w:ascii="Times New Roman" w:eastAsia="Times New Roman" w:hAnsi="Times New Roman" w:cs="Times New Roman"/>
          <w:sz w:val="20"/>
          <w:szCs w:val="20"/>
          <w:lang w:val="es-ES" w:eastAsia="es-ES"/>
        </w:rPr>
      </w:pPr>
      <w:r w:rsidRPr="00653C34">
        <w:rPr>
          <w:rFonts w:ascii="Times New Roman" w:eastAsia="Times New Roman" w:hAnsi="Times New Roman" w:cs="Times New Roman"/>
          <w:sz w:val="20"/>
          <w:szCs w:val="20"/>
          <w:lang w:val="es-ES" w:eastAsia="es-ES"/>
        </w:rPr>
        <w:t>Nada 1-------2-------3-------4-------5-------6-------7-------8-------9-------10 Mucho</w:t>
      </w:r>
    </w:p>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r w:rsidRPr="00653C34">
        <w:rPr>
          <w:rFonts w:ascii="Times New Roman" w:eastAsia="Calibri" w:hAnsi="Times New Roman" w:cs="Times New Roman"/>
          <w:color w:val="000000"/>
          <w:sz w:val="20"/>
          <w:szCs w:val="20"/>
          <w:lang w:val="es-AR"/>
        </w:rPr>
        <w:t xml:space="preserve">- Puntualizar el método elegido para la selección de la muestra de personas beneficiarias o derechohabientes a las que se aplicaría el instrumento (censo, muestreo aleatorio, estratificado, etc.), incluyendo la descripción de la población de referencia, la fórmula de cálculo y la desagregación o estratificación, es decir, los criterios de selección para incluir las diferentes modalidades, los componentes, los tipos de apoyo que otorga el programa o los grupos de población atendida.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lang w:val="es-AR"/>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653C34">
        <w:rPr>
          <w:rFonts w:ascii="Times New Roman" w:eastAsia="Calibri" w:hAnsi="Times New Roman" w:cs="Times New Roman"/>
          <w:color w:val="000000"/>
          <w:sz w:val="20"/>
          <w:szCs w:val="20"/>
        </w:rPr>
        <w:t>El método elegido para obtener la muestra fue el</w:t>
      </w:r>
      <w:r w:rsidRPr="00653C34">
        <w:rPr>
          <w:rFonts w:ascii="Times New Roman" w:eastAsia="Calibri" w:hAnsi="Times New Roman" w:cs="Times New Roman"/>
          <w:sz w:val="20"/>
        </w:rPr>
        <w:t> </w:t>
      </w:r>
      <w:r w:rsidRPr="00653C34">
        <w:rPr>
          <w:rFonts w:ascii="Times New Roman" w:eastAsia="Calibri" w:hAnsi="Times New Roman" w:cs="Times New Roman"/>
          <w:b/>
          <w:bCs/>
          <w:sz w:val="20"/>
        </w:rPr>
        <w:t>muestreo aleatorio simple (M.A.S.)</w:t>
      </w:r>
      <w:r w:rsidRPr="00653C34">
        <w:rPr>
          <w:rFonts w:ascii="Times New Roman" w:eastAsia="Calibri" w:hAnsi="Times New Roman" w:cs="Times New Roman"/>
          <w:sz w:val="20"/>
        </w:rPr>
        <w:t xml:space="preserve"> ya que, </w:t>
      </w:r>
      <w:r w:rsidRPr="00653C34">
        <w:rPr>
          <w:rFonts w:ascii="Times New Roman" w:eastAsia="Calibri" w:hAnsi="Times New Roman" w:cs="Times New Roman"/>
          <w:sz w:val="20"/>
          <w:szCs w:val="20"/>
          <w:shd w:val="clear" w:color="auto" w:fill="FFFFFF"/>
        </w:rPr>
        <w:t xml:space="preserve">es la técnica de muestreo en la que todos los elementos que forman el universo y que, por lo tanto, están descritos  en el marco muestral, tienen idéntica probabilidad de ser seleccionados para la muestra.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Presentar el cronograma de aplicación del instrumento y del procesamiento de la información; indicando las fechas o los periodos, los lugares de aplicación, el personal utilizado, los tiempos empleados.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tbl>
      <w:tblPr>
        <w:tblW w:w="9773" w:type="dxa"/>
        <w:tblInd w:w="57" w:type="dxa"/>
        <w:tblCellMar>
          <w:left w:w="70" w:type="dxa"/>
          <w:right w:w="70" w:type="dxa"/>
        </w:tblCellMar>
        <w:tblLook w:val="04A0"/>
      </w:tblPr>
      <w:tblGrid>
        <w:gridCol w:w="5307"/>
        <w:gridCol w:w="4466"/>
      </w:tblGrid>
      <w:tr w:rsidR="00653C34" w:rsidRPr="00653C34"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sz w:val="20"/>
                <w:szCs w:val="20"/>
                <w:lang w:eastAsia="es-MX"/>
              </w:rPr>
            </w:pPr>
            <w:r w:rsidRPr="00653C34">
              <w:rPr>
                <w:rFonts w:ascii="Times New Roman" w:eastAsia="Times New Roman" w:hAnsi="Times New Roman" w:cs="Times New Roman"/>
                <w:b/>
                <w:bCs/>
                <w:sz w:val="20"/>
                <w:szCs w:val="20"/>
                <w:lang w:eastAsia="es-MX"/>
              </w:rPr>
              <w:t>Apartado de la evaluación</w:t>
            </w:r>
          </w:p>
        </w:tc>
        <w:tc>
          <w:tcPr>
            <w:tcW w:w="4466" w:type="dxa"/>
            <w:tcBorders>
              <w:top w:val="single" w:sz="8" w:space="0" w:color="000000"/>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sz w:val="20"/>
                <w:szCs w:val="20"/>
                <w:lang w:eastAsia="es-MX"/>
              </w:rPr>
            </w:pPr>
            <w:r w:rsidRPr="00653C34">
              <w:rPr>
                <w:rFonts w:ascii="Times New Roman" w:eastAsia="Times New Roman" w:hAnsi="Times New Roman" w:cs="Times New Roman"/>
                <w:b/>
                <w:bCs/>
                <w:sz w:val="20"/>
                <w:szCs w:val="20"/>
                <w:lang w:eastAsia="es-MX"/>
              </w:rPr>
              <w:t>Periodo de análisis</w:t>
            </w:r>
          </w:p>
        </w:tc>
      </w:tr>
      <w:tr w:rsidR="00653C34" w:rsidRPr="00653C34"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 Construcción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2.- Selección de la muestra</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3.- Aplicación del cuestionario</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60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 xml:space="preserve">4.- Captura de resultados </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15 días</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5.- Análisis de resultados</w:t>
            </w:r>
          </w:p>
        </w:tc>
        <w:tc>
          <w:tcPr>
            <w:tcW w:w="4466"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r>
    </w:tbl>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Los cuestionarios se aplicaron en vía pública, edificios públicos en diferentes puntos de la Delegación, se contó con la participación de 40 personas para realizar esta tarea.</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lang w:eastAsia="es-MX"/>
        </w:rPr>
      </w:pPr>
      <w:r w:rsidRPr="00653C34">
        <w:rPr>
          <w:rFonts w:ascii="Times New Roman" w:eastAsia="Calibri" w:hAnsi="Times New Roman" w:cs="Times New Roman"/>
          <w:color w:val="000000"/>
          <w:sz w:val="20"/>
          <w:szCs w:val="20"/>
        </w:rPr>
        <w:t>- Indicar los retos y obstáculos enfrentados en el levantamiento de la información de campo para la construcción de la Línea base del Programa Social planteada en la Evaluación Interna 2016 y, en su caso, si hubo modificaciones a la propuesta original de diseño muestral y de la estrategia de trabajo de campo, señalando de manera puntual los cambios que se realizaron y los motivos.</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Las situaciones que se presentaron en la elaboración de la línea base fue que un gran número de personas con discapacidad han participado de algún programa social, ya sea delegacional o del gobierno de la CDMX, y al aplicarle el cuestionario generaba alguna expectativas para ellos, incluso reiterando que se aplicaba con fines estadísticos únicamente.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sz w:val="20"/>
          <w:szCs w:val="20"/>
          <w:lang w:eastAsia="es-MX"/>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sz w:val="20"/>
          <w:szCs w:val="20"/>
        </w:rPr>
      </w:pPr>
      <w:r w:rsidRPr="00653C34">
        <w:rPr>
          <w:rFonts w:ascii="Times New Roman" w:eastAsia="Calibri" w:hAnsi="Times New Roman" w:cs="Times New Roman"/>
          <w:b/>
          <w:bCs/>
          <w:sz w:val="20"/>
          <w:szCs w:val="20"/>
        </w:rPr>
        <w:t xml:space="preserve">III. EVALUACIÓN DE LA OPERACIÓN DEL PROGRAMA SOCIAL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b/>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Cs/>
          <w:sz w:val="20"/>
          <w:szCs w:val="20"/>
        </w:rPr>
      </w:pPr>
      <w:r w:rsidRPr="00653C34">
        <w:rPr>
          <w:rFonts w:ascii="Times New Roman" w:eastAsia="Calibri" w:hAnsi="Times New Roman" w:cs="Times New Roman"/>
          <w:bCs/>
          <w:sz w:val="20"/>
          <w:szCs w:val="20"/>
        </w:rPr>
        <w:t xml:space="preserve">III.1. Estructura Operativa del Programa Social en 2016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2016.</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FF0000"/>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993"/>
        <w:gridCol w:w="1842"/>
        <w:gridCol w:w="1843"/>
        <w:gridCol w:w="851"/>
        <w:gridCol w:w="992"/>
        <w:gridCol w:w="992"/>
        <w:gridCol w:w="1320"/>
      </w:tblGrid>
      <w:tr w:rsidR="00653C34" w:rsidRPr="00653C34" w:rsidTr="00E1464A">
        <w:tc>
          <w:tcPr>
            <w:tcW w:w="1129"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Puesto</w:t>
            </w:r>
          </w:p>
        </w:tc>
        <w:tc>
          <w:tcPr>
            <w:tcW w:w="99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Formación requerida</w:t>
            </w:r>
          </w:p>
        </w:tc>
        <w:tc>
          <w:tcPr>
            <w:tcW w:w="184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Experiencia requerida</w:t>
            </w:r>
          </w:p>
        </w:tc>
        <w:tc>
          <w:tcPr>
            <w:tcW w:w="184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Funciones</w:t>
            </w:r>
          </w:p>
        </w:tc>
        <w:tc>
          <w:tcPr>
            <w:tcW w:w="8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Sexo</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Edad</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Formación de la persona ocupante</w:t>
            </w:r>
          </w:p>
        </w:tc>
        <w:tc>
          <w:tcPr>
            <w:tcW w:w="1320"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Experiencia de la persona ocupante</w:t>
            </w:r>
          </w:p>
        </w:tc>
      </w:tr>
      <w:tr w:rsidR="00653C34" w:rsidRPr="00653C34" w:rsidTr="00E1464A">
        <w:tc>
          <w:tcPr>
            <w:tcW w:w="1129"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Dirección</w:t>
            </w:r>
          </w:p>
        </w:tc>
        <w:tc>
          <w:tcPr>
            <w:tcW w:w="99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Maestría </w:t>
            </w:r>
          </w:p>
        </w:tc>
        <w:tc>
          <w:tcPr>
            <w:tcW w:w="184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Conocimientos en administración pública, en políticas sociales.</w:t>
            </w:r>
          </w:p>
        </w:tc>
        <w:tc>
          <w:tcPr>
            <w:tcW w:w="184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De acuerdo al Manual Administrativo de la Delegación Iztapalapa</w:t>
            </w:r>
          </w:p>
        </w:tc>
        <w:tc>
          <w:tcPr>
            <w:tcW w:w="8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Femenino </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Mayor de 25 años</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Maestría </w:t>
            </w:r>
          </w:p>
        </w:tc>
        <w:tc>
          <w:tcPr>
            <w:tcW w:w="1320"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sz w:val="20"/>
                <w:szCs w:val="20"/>
                <w:lang w:eastAsia="es-MX"/>
              </w:rPr>
              <w:t>En administración pública</w:t>
            </w:r>
          </w:p>
        </w:tc>
      </w:tr>
      <w:tr w:rsidR="00653C34" w:rsidRPr="00653C34" w:rsidTr="00E1464A">
        <w:tc>
          <w:tcPr>
            <w:tcW w:w="1129"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Coordinación </w:t>
            </w:r>
          </w:p>
        </w:tc>
        <w:tc>
          <w:tcPr>
            <w:tcW w:w="99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Licenciatura</w:t>
            </w:r>
          </w:p>
        </w:tc>
        <w:tc>
          <w:tcPr>
            <w:tcW w:w="1842"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sz w:val="20"/>
                <w:szCs w:val="20"/>
                <w:lang w:eastAsia="es-MX"/>
              </w:rPr>
              <w:t>Conocimientos en administración pública, en políticas sociales.</w:t>
            </w:r>
          </w:p>
        </w:tc>
        <w:tc>
          <w:tcPr>
            <w:tcW w:w="1843"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sz w:val="20"/>
                <w:szCs w:val="20"/>
                <w:lang w:eastAsia="es-MX"/>
              </w:rPr>
              <w:t>De acuerdo al Manual Administrativo de la Delegación Iztapalapa</w:t>
            </w:r>
          </w:p>
        </w:tc>
        <w:tc>
          <w:tcPr>
            <w:tcW w:w="8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Masculino </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Mayor de 25 años</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Licenciatura trunca</w:t>
            </w:r>
          </w:p>
        </w:tc>
        <w:tc>
          <w:tcPr>
            <w:tcW w:w="1320"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sz w:val="20"/>
                <w:szCs w:val="20"/>
                <w:lang w:eastAsia="es-MX"/>
              </w:rPr>
              <w:t>En administración pública</w:t>
            </w:r>
          </w:p>
        </w:tc>
      </w:tr>
      <w:tr w:rsidR="00653C34" w:rsidRPr="00653C34" w:rsidTr="00E1464A">
        <w:tc>
          <w:tcPr>
            <w:tcW w:w="1129"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JUD</w:t>
            </w:r>
          </w:p>
        </w:tc>
        <w:tc>
          <w:tcPr>
            <w:tcW w:w="99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Licenciatura </w:t>
            </w:r>
          </w:p>
        </w:tc>
        <w:tc>
          <w:tcPr>
            <w:tcW w:w="1842"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sz w:val="20"/>
                <w:szCs w:val="20"/>
                <w:lang w:eastAsia="es-MX"/>
              </w:rPr>
              <w:t>Conocimientos en administración pública, en políticas sociales.</w:t>
            </w:r>
          </w:p>
        </w:tc>
        <w:tc>
          <w:tcPr>
            <w:tcW w:w="1843"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sz w:val="20"/>
                <w:szCs w:val="20"/>
                <w:lang w:eastAsia="es-MX"/>
              </w:rPr>
              <w:t>De acuerdo al Manual Administrativo de la Delegación Iztapalapa</w:t>
            </w:r>
          </w:p>
        </w:tc>
        <w:tc>
          <w:tcPr>
            <w:tcW w:w="8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Indistinto </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Mayor de 25 años</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Licenciatura </w:t>
            </w:r>
          </w:p>
        </w:tc>
        <w:tc>
          <w:tcPr>
            <w:tcW w:w="1320"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sz w:val="20"/>
                <w:szCs w:val="20"/>
                <w:lang w:eastAsia="es-MX"/>
              </w:rPr>
              <w:t>En administración pública</w:t>
            </w:r>
          </w:p>
        </w:tc>
      </w:tr>
      <w:tr w:rsidR="00653C34" w:rsidRPr="00653C34" w:rsidTr="00E1464A">
        <w:tc>
          <w:tcPr>
            <w:tcW w:w="1129"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Promotor (a)</w:t>
            </w:r>
          </w:p>
        </w:tc>
        <w:tc>
          <w:tcPr>
            <w:tcW w:w="99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Bachillerato o equivalente</w:t>
            </w:r>
          </w:p>
        </w:tc>
        <w:tc>
          <w:tcPr>
            <w:tcW w:w="184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Atención al público, manejo de PC, manejo y conocimientos de archivo.</w:t>
            </w:r>
          </w:p>
        </w:tc>
        <w:tc>
          <w:tcPr>
            <w:tcW w:w="184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Atención al público, revisión de expedientes, captura.</w:t>
            </w:r>
          </w:p>
        </w:tc>
        <w:tc>
          <w:tcPr>
            <w:tcW w:w="8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Indistinto </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Mayor de edad.</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Bachillerato en promedio </w:t>
            </w:r>
          </w:p>
        </w:tc>
        <w:tc>
          <w:tcPr>
            <w:tcW w:w="1320"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2 años en programas en la operación de programas sociales</w:t>
            </w:r>
          </w:p>
        </w:tc>
      </w:tr>
      <w:tr w:rsidR="00653C34" w:rsidRPr="00653C34" w:rsidTr="00E1464A">
        <w:tc>
          <w:tcPr>
            <w:tcW w:w="1129"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Estabilidad laboral, Nómina 8</w:t>
            </w:r>
          </w:p>
        </w:tc>
        <w:tc>
          <w:tcPr>
            <w:tcW w:w="99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Bachillerato o equivalente</w:t>
            </w:r>
          </w:p>
        </w:tc>
        <w:tc>
          <w:tcPr>
            <w:tcW w:w="184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Atención al público, manejo de PC, manejo y conocimientos de archivo.</w:t>
            </w:r>
          </w:p>
        </w:tc>
        <w:tc>
          <w:tcPr>
            <w:tcW w:w="184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Atención al público, revisión de expedientes, captura.</w:t>
            </w:r>
          </w:p>
        </w:tc>
        <w:tc>
          <w:tcPr>
            <w:tcW w:w="8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Indistinto </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Mayor de edad.</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Bachillerato en promedio </w:t>
            </w:r>
          </w:p>
        </w:tc>
        <w:tc>
          <w:tcPr>
            <w:tcW w:w="1320"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2 años en programas en la operación de programas sociales</w:t>
            </w:r>
          </w:p>
        </w:tc>
      </w:tr>
      <w:tr w:rsidR="00653C34" w:rsidRPr="00653C34" w:rsidTr="00E1464A">
        <w:tc>
          <w:tcPr>
            <w:tcW w:w="1129"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Personal de base</w:t>
            </w:r>
          </w:p>
        </w:tc>
        <w:tc>
          <w:tcPr>
            <w:tcW w:w="99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Bachillerato o </w:t>
            </w:r>
            <w:r w:rsidRPr="00653C34">
              <w:rPr>
                <w:rFonts w:ascii="Times New Roman" w:eastAsia="Calibri" w:hAnsi="Times New Roman" w:cs="Times New Roman"/>
                <w:sz w:val="20"/>
                <w:szCs w:val="20"/>
                <w:lang w:eastAsia="es-MX"/>
              </w:rPr>
              <w:lastRenderedPageBreak/>
              <w:t>equivalente</w:t>
            </w:r>
          </w:p>
        </w:tc>
        <w:tc>
          <w:tcPr>
            <w:tcW w:w="184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lastRenderedPageBreak/>
              <w:t xml:space="preserve">Atención al público, manejo de </w:t>
            </w:r>
            <w:r w:rsidRPr="00653C34">
              <w:rPr>
                <w:rFonts w:ascii="Times New Roman" w:eastAsia="Calibri" w:hAnsi="Times New Roman" w:cs="Times New Roman"/>
                <w:sz w:val="20"/>
                <w:szCs w:val="20"/>
                <w:lang w:eastAsia="es-MX"/>
              </w:rPr>
              <w:lastRenderedPageBreak/>
              <w:t>PC, manejo y conocimientos de archivo.</w:t>
            </w:r>
          </w:p>
        </w:tc>
        <w:tc>
          <w:tcPr>
            <w:tcW w:w="1843"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lastRenderedPageBreak/>
              <w:t xml:space="preserve">Atención al público, revisión de </w:t>
            </w:r>
            <w:r w:rsidRPr="00653C34">
              <w:rPr>
                <w:rFonts w:ascii="Times New Roman" w:eastAsia="Calibri" w:hAnsi="Times New Roman" w:cs="Times New Roman"/>
                <w:sz w:val="20"/>
                <w:szCs w:val="20"/>
                <w:lang w:eastAsia="es-MX"/>
              </w:rPr>
              <w:lastRenderedPageBreak/>
              <w:t>expedientes, captura.</w:t>
            </w:r>
          </w:p>
        </w:tc>
        <w:tc>
          <w:tcPr>
            <w:tcW w:w="851"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lastRenderedPageBreak/>
              <w:t xml:space="preserve">Indistinto </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Mayor de edad.</w:t>
            </w:r>
          </w:p>
        </w:tc>
        <w:tc>
          <w:tcPr>
            <w:tcW w:w="992"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 xml:space="preserve">Bachillerato en </w:t>
            </w:r>
            <w:r w:rsidRPr="00653C34">
              <w:rPr>
                <w:rFonts w:ascii="Times New Roman" w:eastAsia="Calibri" w:hAnsi="Times New Roman" w:cs="Times New Roman"/>
                <w:sz w:val="20"/>
                <w:szCs w:val="20"/>
                <w:lang w:eastAsia="es-MX"/>
              </w:rPr>
              <w:lastRenderedPageBreak/>
              <w:t xml:space="preserve">promedio </w:t>
            </w:r>
          </w:p>
        </w:tc>
        <w:tc>
          <w:tcPr>
            <w:tcW w:w="1320"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lastRenderedPageBreak/>
              <w:t xml:space="preserve">2 años en programas en </w:t>
            </w:r>
            <w:r w:rsidRPr="00653C34">
              <w:rPr>
                <w:rFonts w:ascii="Times New Roman" w:eastAsia="Calibri" w:hAnsi="Times New Roman" w:cs="Times New Roman"/>
                <w:sz w:val="20"/>
                <w:szCs w:val="20"/>
                <w:lang w:eastAsia="es-MX"/>
              </w:rPr>
              <w:lastRenderedPageBreak/>
              <w:t>la operación de programas sociales</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III.2. Congruencia de la Operación del Programa Social en 2016 con su Diseño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Para facilitar el análisis, se deberá emplear una matriz de contingencias en la cual se indique lo establecido en las Reglas de Operación 2016 del Programa Social, y cómo en la práctica se llevó a cabo, determinando el grado de cumplimiento (satisfactorio, parcial, no satisfactorio) de cada elemento así como la justificación argumentativa que da pie a la valoración hecha.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929" w:type="dxa"/>
        <w:tblInd w:w="58" w:type="dxa"/>
        <w:tblLayout w:type="fixed"/>
        <w:tblCellMar>
          <w:left w:w="70" w:type="dxa"/>
          <w:right w:w="70" w:type="dxa"/>
        </w:tblCellMar>
        <w:tblLook w:val="04A0"/>
      </w:tblPr>
      <w:tblGrid>
        <w:gridCol w:w="2909"/>
        <w:gridCol w:w="1134"/>
        <w:gridCol w:w="2663"/>
        <w:gridCol w:w="1306"/>
        <w:gridCol w:w="1917"/>
      </w:tblGrid>
      <w:tr w:rsidR="00653C34" w:rsidRPr="00653C34" w:rsidTr="00E1464A">
        <w:trPr>
          <w:trHeight w:val="69"/>
        </w:trPr>
        <w:tc>
          <w:tcPr>
            <w:tcW w:w="29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Apartado</w:t>
            </w:r>
          </w:p>
        </w:tc>
        <w:tc>
          <w:tcPr>
            <w:tcW w:w="1134" w:type="dxa"/>
            <w:tcBorders>
              <w:top w:val="single" w:sz="8" w:space="0" w:color="auto"/>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Reglas de operación 2016</w:t>
            </w:r>
          </w:p>
        </w:tc>
        <w:tc>
          <w:tcPr>
            <w:tcW w:w="2663" w:type="dxa"/>
            <w:tcBorders>
              <w:top w:val="single" w:sz="8" w:space="0" w:color="auto"/>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Como se realizó en la práctica</w:t>
            </w:r>
          </w:p>
        </w:tc>
        <w:tc>
          <w:tcPr>
            <w:tcW w:w="1306" w:type="dxa"/>
            <w:tcBorders>
              <w:top w:val="single" w:sz="8" w:space="0" w:color="auto"/>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Nivel de cumplimiento</w:t>
            </w:r>
          </w:p>
        </w:tc>
        <w:tc>
          <w:tcPr>
            <w:tcW w:w="1917" w:type="dxa"/>
            <w:tcBorders>
              <w:top w:val="single" w:sz="8" w:space="0" w:color="auto"/>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Justificación </w:t>
            </w:r>
          </w:p>
        </w:tc>
      </w:tr>
      <w:tr w:rsidR="00653C34" w:rsidRPr="00653C34" w:rsidTr="00E1464A">
        <w:trPr>
          <w:trHeight w:val="366"/>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Introducción</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Si </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179"/>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I. Dependencia o Entidad Responsable del Programa</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Ejecución del programa</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Las áreas señaladas fueron las mismas que operaron el programa.</w:t>
            </w:r>
          </w:p>
        </w:tc>
      </w:tr>
      <w:tr w:rsidR="00653C34" w:rsidRPr="00653C34" w:rsidTr="00E1464A">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II. Objetivos y Alcances</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Se entregó el recurso de acuerdo a lo estipulado y los beneficiarios se involucraron en actividades comunitarias.</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151"/>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III. Metas Físicas</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Se entregó el total de apoyos programados</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174"/>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IV. Programación Presupuestal</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El presupuesto se ejerció de acuerdo a lo programado</w:t>
            </w:r>
          </w:p>
        </w:tc>
        <w:tc>
          <w:tcPr>
            <w:tcW w:w="1306" w:type="dxa"/>
            <w:tcBorders>
              <w:top w:val="nil"/>
              <w:left w:val="nil"/>
              <w:bottom w:val="single" w:sz="8" w:space="0" w:color="auto"/>
              <w:right w:val="single" w:sz="4" w:space="0" w:color="auto"/>
            </w:tcBorders>
            <w:shd w:val="clear" w:color="auto" w:fill="auto"/>
          </w:tcPr>
          <w:p w:rsidR="00653C34" w:rsidRPr="00653C34" w:rsidRDefault="00653C34" w:rsidP="00653C34">
            <w:pPr>
              <w:rPr>
                <w:rFonts w:ascii="Times New Roman" w:eastAsia="Calibri" w:hAnsi="Times New Roman" w:cs="Times New Roman"/>
                <w:sz w:val="20"/>
                <w:szCs w:val="20"/>
              </w:rPr>
            </w:pPr>
            <w:r w:rsidRPr="00653C34">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V. Requisitos y Procedimientos de Acceso</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Los beneficiarios están acorde a los requisitos de acceso así como la permanencia en el mismo con base a las causales de baja.</w:t>
            </w:r>
          </w:p>
        </w:tc>
        <w:tc>
          <w:tcPr>
            <w:tcW w:w="1306" w:type="dxa"/>
            <w:tcBorders>
              <w:top w:val="nil"/>
              <w:left w:val="nil"/>
              <w:bottom w:val="single" w:sz="8" w:space="0" w:color="auto"/>
              <w:right w:val="single" w:sz="4" w:space="0" w:color="auto"/>
            </w:tcBorders>
            <w:shd w:val="clear" w:color="auto" w:fill="auto"/>
          </w:tcPr>
          <w:p w:rsidR="00653C34" w:rsidRPr="00653C34" w:rsidRDefault="00653C34" w:rsidP="00653C34">
            <w:pPr>
              <w:rPr>
                <w:rFonts w:ascii="Times New Roman" w:eastAsia="Calibri" w:hAnsi="Times New Roman" w:cs="Times New Roman"/>
                <w:sz w:val="20"/>
                <w:szCs w:val="20"/>
              </w:rPr>
            </w:pPr>
            <w:r w:rsidRPr="00653C34">
              <w:rPr>
                <w:rFonts w:ascii="Times New Roman" w:eastAsia="Times New Roman" w:hAnsi="Times New Roman" w:cs="Times New Roman"/>
                <w:color w:val="000000"/>
                <w:sz w:val="20"/>
                <w:szCs w:val="20"/>
                <w:lang w:eastAsia="es-MX"/>
              </w:rPr>
              <w:t xml:space="preserve">Satisfactorio </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VI. Procedimientos de Instrumentación</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VII. Procedimiento de Queja o Inconformidad Ciudadana</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En práctica si se realizó conforme lo escrito, sin embargo faltó poner los teléfonos de las instancias.</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Parcialmente 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VIII. Mecanismos de Exigibilidad</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58"/>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IX. Mecanismos de Evaluación e Indicadores</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Se realizó de acuerdo a lo señalado y se realizó el informe trimestral.</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3"/>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X. Formas de Participación Social</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40"/>
        </w:trPr>
        <w:tc>
          <w:tcPr>
            <w:tcW w:w="2909" w:type="dxa"/>
            <w:tcBorders>
              <w:top w:val="nil"/>
              <w:left w:val="single" w:sz="8" w:space="0" w:color="auto"/>
              <w:bottom w:val="single" w:sz="8" w:space="0" w:color="auto"/>
              <w:right w:val="single" w:sz="8"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XI. Articulación con Otros Programas Sociales</w:t>
            </w:r>
          </w:p>
        </w:tc>
        <w:tc>
          <w:tcPr>
            <w:tcW w:w="1134" w:type="dxa"/>
            <w:tcBorders>
              <w:top w:val="nil"/>
              <w:left w:val="nil"/>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Si</w:t>
            </w:r>
          </w:p>
        </w:tc>
        <w:tc>
          <w:tcPr>
            <w:tcW w:w="2663"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Se realizó de acuerdo a lo señalado.</w:t>
            </w:r>
          </w:p>
        </w:tc>
        <w:tc>
          <w:tcPr>
            <w:tcW w:w="1306" w:type="dxa"/>
            <w:tcBorders>
              <w:top w:val="nil"/>
              <w:left w:val="nil"/>
              <w:bottom w:val="single" w:sz="8" w:space="0" w:color="auto"/>
              <w:right w:val="single" w:sz="4"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Satisfactorio</w:t>
            </w:r>
          </w:p>
        </w:tc>
        <w:tc>
          <w:tcPr>
            <w:tcW w:w="1917" w:type="dxa"/>
            <w:tcBorders>
              <w:top w:val="nil"/>
              <w:left w:val="single" w:sz="4" w:space="0" w:color="auto"/>
              <w:bottom w:val="single" w:sz="8" w:space="0" w:color="auto"/>
              <w:right w:val="single" w:sz="8" w:space="0" w:color="auto"/>
            </w:tcBorders>
            <w:shd w:val="clear" w:color="auto" w:fill="auto"/>
            <w:vAlign w:val="center"/>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III.3. Avance en la Cobertura de la Población Objetivo del Programa Social en 2016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En este apartado se pretende valorar si la actuación es efectiva y si el programa está alcanzando a su población objetivo y en qué medida. Para desarrollar este apartado es importante retomar la Evaluación Interna 2016 del Programa Social, en específico la información contenida en el </w:t>
      </w:r>
      <w:r w:rsidRPr="00653C34">
        <w:rPr>
          <w:rFonts w:ascii="Times New Roman" w:eastAsia="Calibri" w:hAnsi="Times New Roman" w:cs="Times New Roman"/>
          <w:b/>
          <w:bCs/>
          <w:color w:val="000000"/>
          <w:sz w:val="20"/>
          <w:szCs w:val="20"/>
        </w:rPr>
        <w:t>Apartado III.3. Cobertura del Programa Social</w:t>
      </w:r>
      <w:r w:rsidRPr="00653C34">
        <w:rPr>
          <w:rFonts w:ascii="Times New Roman" w:eastAsia="Calibri" w:hAnsi="Times New Roman" w:cs="Times New Roman"/>
          <w:color w:val="000000"/>
          <w:sz w:val="20"/>
          <w:szCs w:val="20"/>
        </w:rPr>
        <w:t xml:space="preserve">, y con base en ello: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5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23"/>
        <w:gridCol w:w="2034"/>
        <w:gridCol w:w="2151"/>
        <w:gridCol w:w="1673"/>
        <w:gridCol w:w="1856"/>
      </w:tblGrid>
      <w:tr w:rsidR="00653C34" w:rsidRPr="00653C34" w:rsidTr="00E1464A">
        <w:trPr>
          <w:trHeight w:val="241"/>
        </w:trPr>
        <w:tc>
          <w:tcPr>
            <w:tcW w:w="182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Aspectos</w:t>
            </w:r>
          </w:p>
        </w:tc>
        <w:tc>
          <w:tcPr>
            <w:tcW w:w="203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Población objetivo (A)</w:t>
            </w:r>
          </w:p>
        </w:tc>
        <w:tc>
          <w:tcPr>
            <w:tcW w:w="2151"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Población atendida (B)</w:t>
            </w:r>
          </w:p>
        </w:tc>
        <w:tc>
          <w:tcPr>
            <w:tcW w:w="167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Cobertura (A/B) *100</w:t>
            </w:r>
          </w:p>
        </w:tc>
        <w:tc>
          <w:tcPr>
            <w:tcW w:w="1856"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Observaciones </w:t>
            </w:r>
          </w:p>
        </w:tc>
      </w:tr>
      <w:tr w:rsidR="00653C34" w:rsidRPr="00653C34" w:rsidTr="00E1464A">
        <w:trPr>
          <w:trHeight w:val="241"/>
        </w:trPr>
        <w:tc>
          <w:tcPr>
            <w:tcW w:w="182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Descripción </w:t>
            </w:r>
          </w:p>
        </w:tc>
        <w:tc>
          <w:tcPr>
            <w:tcW w:w="203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c>
          <w:tcPr>
            <w:tcW w:w="2151"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Beneficiarios </w:t>
            </w:r>
          </w:p>
        </w:tc>
        <w:tc>
          <w:tcPr>
            <w:tcW w:w="167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Beneficiarios entre oblación objetivo</w:t>
            </w:r>
          </w:p>
        </w:tc>
        <w:tc>
          <w:tcPr>
            <w:tcW w:w="1856"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r w:rsidR="00653C34" w:rsidRPr="00653C34" w:rsidTr="00E1464A">
        <w:trPr>
          <w:trHeight w:val="241"/>
        </w:trPr>
        <w:tc>
          <w:tcPr>
            <w:tcW w:w="182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Cifras 2014</w:t>
            </w:r>
          </w:p>
        </w:tc>
        <w:tc>
          <w:tcPr>
            <w:tcW w:w="2034"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99,204</w:t>
            </w:r>
          </w:p>
        </w:tc>
        <w:tc>
          <w:tcPr>
            <w:tcW w:w="2151"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10278</w:t>
            </w:r>
          </w:p>
        </w:tc>
        <w:tc>
          <w:tcPr>
            <w:tcW w:w="1673"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10.36</w:t>
            </w:r>
          </w:p>
        </w:tc>
        <w:tc>
          <w:tcPr>
            <w:tcW w:w="1856"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r w:rsidR="00653C34" w:rsidRPr="00653C34" w:rsidTr="00E1464A">
        <w:trPr>
          <w:trHeight w:val="241"/>
        </w:trPr>
        <w:tc>
          <w:tcPr>
            <w:tcW w:w="182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Cifras 2015</w:t>
            </w:r>
          </w:p>
        </w:tc>
        <w:tc>
          <w:tcPr>
            <w:tcW w:w="2034"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83,949</w:t>
            </w:r>
          </w:p>
        </w:tc>
        <w:tc>
          <w:tcPr>
            <w:tcW w:w="2151"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10580</w:t>
            </w:r>
          </w:p>
        </w:tc>
        <w:tc>
          <w:tcPr>
            <w:tcW w:w="1673"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12.60</w:t>
            </w:r>
          </w:p>
        </w:tc>
        <w:tc>
          <w:tcPr>
            <w:tcW w:w="1856"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r w:rsidR="00653C34" w:rsidRPr="00653C34" w:rsidTr="00E1464A">
        <w:trPr>
          <w:trHeight w:val="241"/>
        </w:trPr>
        <w:tc>
          <w:tcPr>
            <w:tcW w:w="182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Cifras 2016</w:t>
            </w:r>
          </w:p>
        </w:tc>
        <w:tc>
          <w:tcPr>
            <w:tcW w:w="2034"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77,500</w:t>
            </w:r>
          </w:p>
        </w:tc>
        <w:tc>
          <w:tcPr>
            <w:tcW w:w="2151"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9861</w:t>
            </w:r>
          </w:p>
        </w:tc>
        <w:tc>
          <w:tcPr>
            <w:tcW w:w="1673" w:type="dxa"/>
            <w:shd w:val="clear" w:color="auto" w:fill="auto"/>
            <w:vAlign w:val="center"/>
            <w:hideMark/>
          </w:tcPr>
          <w:p w:rsidR="00653C34" w:rsidRPr="00653C34" w:rsidRDefault="00653C34" w:rsidP="00653C34">
            <w:pPr>
              <w:spacing w:after="0" w:line="240" w:lineRule="auto"/>
              <w:jc w:val="right"/>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12.72</w:t>
            </w:r>
          </w:p>
        </w:tc>
        <w:tc>
          <w:tcPr>
            <w:tcW w:w="1856"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bl>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 Con base en lo planteado en las Reglas de Operación 2016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3243"/>
        <w:gridCol w:w="2337"/>
        <w:gridCol w:w="3474"/>
      </w:tblGrid>
      <w:tr w:rsidR="00653C34" w:rsidRPr="00653C34" w:rsidTr="00E1464A">
        <w:tc>
          <w:tcPr>
            <w:tcW w:w="353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Perfil requerido por el programa social</w:t>
            </w:r>
          </w:p>
        </w:tc>
        <w:tc>
          <w:tcPr>
            <w:tcW w:w="2552"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Porcentaje de personas beneficiarias que cubrieron el perfil en 2016</w:t>
            </w:r>
          </w:p>
        </w:tc>
        <w:tc>
          <w:tcPr>
            <w:tcW w:w="387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Justificación </w:t>
            </w:r>
          </w:p>
        </w:tc>
      </w:tr>
      <w:tr w:rsidR="00653C34" w:rsidRPr="00653C34" w:rsidTr="00E1464A">
        <w:tc>
          <w:tcPr>
            <w:tcW w:w="3539" w:type="dxa"/>
          </w:tcPr>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Contar de 1 mes a 59 años de edad, habitante de la Delegación Iztapalapa, no debiendo estar inscritos en algún otro</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Programa y presentar la siguiente documentación:</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A) identificación vigente con fotografía</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-en caso de ser menor de edad será la credencial oficial con fotografía del padre, la madre, tutor o responsable </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B) Comprobar la discapacidad mediante un Certificado Médico original vigente, </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C) CURP o Acta de Nacimiento;</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D) Comprobante de domicilio </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E) Suscribir la solicitud de incorporación al Programa, </w:t>
            </w:r>
          </w:p>
          <w:p w:rsidR="00653C34" w:rsidRPr="00653C34" w:rsidRDefault="00653C34" w:rsidP="00653C34">
            <w:pPr>
              <w:autoSpaceDE w:val="0"/>
              <w:autoSpaceDN w:val="0"/>
              <w:adjustRightInd w:val="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F) Firmar la carta de corresponsabilidad </w:t>
            </w:r>
          </w:p>
        </w:tc>
        <w:tc>
          <w:tcPr>
            <w:tcW w:w="2552"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100 %</w:t>
            </w:r>
          </w:p>
        </w:tc>
        <w:tc>
          <w:tcPr>
            <w:tcW w:w="387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r w:rsidRPr="00653C34">
        <w:rPr>
          <w:rFonts w:ascii="Times New Roman" w:eastAsia="Calibri" w:hAnsi="Times New Roman" w:cs="Times New Roman"/>
          <w:sz w:val="20"/>
          <w:szCs w:val="20"/>
        </w:rPr>
        <w:t>- Finalmente, se deben describir a profundidad cuáles son los mecanismos con los que cuenta el programa social para garantizar que se llegue a la población objetivo, cómo se garantiza la igualdad de oportunidades y no discriminación en el acceso.</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III.4. Descripción y Análisis de los Procesos del Programa Social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9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60"/>
        <w:gridCol w:w="4854"/>
        <w:gridCol w:w="3003"/>
      </w:tblGrid>
      <w:tr w:rsidR="00653C34" w:rsidRPr="00653C34" w:rsidTr="00E1464A">
        <w:trPr>
          <w:trHeight w:val="276"/>
        </w:trPr>
        <w:tc>
          <w:tcPr>
            <w:tcW w:w="2060"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 xml:space="preserve">Etapa </w:t>
            </w:r>
          </w:p>
        </w:tc>
        <w:tc>
          <w:tcPr>
            <w:tcW w:w="485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 xml:space="preserve">Actividad </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 xml:space="preserve">Responsable </w:t>
            </w:r>
          </w:p>
        </w:tc>
      </w:tr>
      <w:tr w:rsidR="00653C34" w:rsidRPr="00653C34" w:rsidTr="00E1464A">
        <w:trPr>
          <w:trHeight w:val="276"/>
        </w:trPr>
        <w:tc>
          <w:tcPr>
            <w:tcW w:w="9917" w:type="dxa"/>
            <w:gridSpan w:val="3"/>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Inicio del procedimiento, una vez estructurado el programa de acuerdo a los lineamientos establecidos para la elaboración de las reglas de operación del programa social</w:t>
            </w:r>
          </w:p>
        </w:tc>
      </w:tr>
      <w:tr w:rsidR="00653C34" w:rsidRPr="00653C34" w:rsidTr="00E1464A">
        <w:trPr>
          <w:trHeight w:val="684"/>
        </w:trPr>
        <w:tc>
          <w:tcPr>
            <w:tcW w:w="2060"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1. Difusión </w:t>
            </w:r>
          </w:p>
        </w:tc>
        <w:tc>
          <w:tcPr>
            <w:tcW w:w="485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1.1 Elabora y difunde la convocatoria para inscribirse al programa social “Poder con la Discapacidad”.</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653C34" w:rsidRPr="00653C34" w:rsidTr="00E1464A">
        <w:trPr>
          <w:trHeight w:val="1131"/>
        </w:trPr>
        <w:tc>
          <w:tcPr>
            <w:tcW w:w="2060"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2. Información</w:t>
            </w:r>
          </w:p>
        </w:tc>
        <w:tc>
          <w:tcPr>
            <w:tcW w:w="485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2.1 Solicita a la Coordinación de Participación e Integración Social y/o Dirección Territorial  los requisitos para acceder al Programa Social “Poder con la Discapacidad”.</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Solicitante.</w:t>
            </w:r>
          </w:p>
        </w:tc>
      </w:tr>
      <w:tr w:rsidR="00653C34" w:rsidRPr="00653C34" w:rsidTr="00E1464A">
        <w:trPr>
          <w:trHeight w:val="684"/>
        </w:trPr>
        <w:tc>
          <w:tcPr>
            <w:tcW w:w="2060" w:type="dxa"/>
            <w:vMerge w:val="restart"/>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3. Recepción y cotejo de solicitudes de ingreso al programa</w:t>
            </w:r>
          </w:p>
        </w:tc>
        <w:tc>
          <w:tcPr>
            <w:tcW w:w="485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3.1 Informa a las personas solicitantes los requisitos de acceso al programa, para que sean presentados.</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Coordinación de Participación e Integración Social y Direcciones Territoriales </w:t>
            </w:r>
          </w:p>
        </w:tc>
      </w:tr>
      <w:tr w:rsidR="00653C34" w:rsidRPr="00653C34" w:rsidTr="00E1464A">
        <w:trPr>
          <w:trHeight w:val="459"/>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3.2 Reúne documentación y los presenta para su cotejo.</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Solicitante</w:t>
            </w:r>
          </w:p>
        </w:tc>
      </w:tr>
      <w:tr w:rsidR="00653C34" w:rsidRPr="00653C34" w:rsidTr="00E1464A">
        <w:trPr>
          <w:trHeight w:val="459"/>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3.3 Recibe documentación y verifica si cumple requisitos.</w:t>
            </w:r>
          </w:p>
        </w:tc>
        <w:tc>
          <w:tcPr>
            <w:tcW w:w="3003" w:type="dxa"/>
            <w:vMerge w:val="restart"/>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653C34" w:rsidRPr="00653C34" w:rsidTr="00E1464A">
        <w:trPr>
          <w:trHeight w:val="276"/>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3.4 ¿Cumple con los requisitos?</w:t>
            </w:r>
          </w:p>
        </w:tc>
        <w:tc>
          <w:tcPr>
            <w:tcW w:w="3003"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76"/>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No</w:t>
            </w:r>
          </w:p>
        </w:tc>
        <w:tc>
          <w:tcPr>
            <w:tcW w:w="3003"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684"/>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3.4.1 Regresa a solicitante del programa social los documentos e indica que requisitos no fueron cubiertos.</w:t>
            </w:r>
          </w:p>
        </w:tc>
        <w:tc>
          <w:tcPr>
            <w:tcW w:w="3003"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684"/>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3.4.2 Verifica por qué no procede su solicitud y procede a completar los requisitos </w:t>
            </w:r>
          </w:p>
        </w:tc>
        <w:tc>
          <w:tcPr>
            <w:tcW w:w="3003" w:type="dxa"/>
            <w:vMerge w:val="restart"/>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Solicitante </w:t>
            </w:r>
          </w:p>
        </w:tc>
      </w:tr>
      <w:tr w:rsidR="00653C34" w:rsidRPr="00653C34" w:rsidTr="00E1464A">
        <w:trPr>
          <w:trHeight w:val="276"/>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(Regresa a la actividad 3.3)</w:t>
            </w:r>
          </w:p>
        </w:tc>
        <w:tc>
          <w:tcPr>
            <w:tcW w:w="3003"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276"/>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Si</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r w:rsidR="00653C34" w:rsidRPr="00653C34" w:rsidTr="00E1464A">
        <w:trPr>
          <w:trHeight w:val="684"/>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3.5 Procede a la captura de sus datos en el padrón electrónico conforme a los lineamientos  y archiva su expediente. </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653C34" w:rsidRPr="00653C34" w:rsidTr="00E1464A">
        <w:trPr>
          <w:trHeight w:val="459"/>
        </w:trPr>
        <w:tc>
          <w:tcPr>
            <w:tcW w:w="2060" w:type="dxa"/>
            <w:vMerge w:val="restart"/>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4. Solicitud del recurso</w:t>
            </w: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4.1 Solicita al área de administrativa el recurso para los beneficiarios</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de Participación e Integración Social</w:t>
            </w:r>
          </w:p>
        </w:tc>
      </w:tr>
      <w:tr w:rsidR="00653C34" w:rsidRPr="00653C34" w:rsidTr="00E1464A">
        <w:trPr>
          <w:trHeight w:val="684"/>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4.2 Solicita al área de finanzas el recurso para los beneficiarios</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Administrativa de la Dirección General de Desarrollo Social</w:t>
            </w:r>
          </w:p>
        </w:tc>
      </w:tr>
      <w:tr w:rsidR="00653C34" w:rsidRPr="00653C34" w:rsidTr="00E1464A">
        <w:trPr>
          <w:trHeight w:val="684"/>
        </w:trPr>
        <w:tc>
          <w:tcPr>
            <w:tcW w:w="2060" w:type="dxa"/>
            <w:vMerge w:val="restart"/>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5. Entrega del recurso</w:t>
            </w: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5.1 Entrega recurso a los beneficiarios del programa y recaba la firma correspondiente.</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JUD de Atención a </w:t>
            </w:r>
            <w:r w:rsidRPr="00653C34">
              <w:rPr>
                <w:rFonts w:ascii="Times New Roman" w:eastAsia="Times New Roman" w:hAnsi="Times New Roman" w:cs="Times New Roman"/>
                <w:sz w:val="20"/>
                <w:szCs w:val="20"/>
                <w:lang w:eastAsia="es-MX"/>
              </w:rPr>
              <w:t xml:space="preserve">Grupos Prioritarios e Inclusión Social </w:t>
            </w:r>
          </w:p>
        </w:tc>
      </w:tr>
      <w:tr w:rsidR="00653C34" w:rsidRPr="00653C34" w:rsidTr="00E1464A">
        <w:trPr>
          <w:trHeight w:val="276"/>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5.2 Recibe recurso, firma de recibido. </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Solicitante</w:t>
            </w:r>
          </w:p>
        </w:tc>
      </w:tr>
      <w:tr w:rsidR="00653C34" w:rsidRPr="00653C34" w:rsidTr="00E1464A">
        <w:trPr>
          <w:trHeight w:val="1131"/>
        </w:trPr>
        <w:tc>
          <w:tcPr>
            <w:tcW w:w="2060" w:type="dxa"/>
            <w:vMerge w:val="restart"/>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6. Comprobación del recurso</w:t>
            </w: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6.1 Recibe vale de entrega original firmado por la persona beneficiaria del programa social, y la entrega junto con los vales a la Coordinación de Participación e Integración Social</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JUD de Atención a </w:t>
            </w:r>
            <w:r w:rsidRPr="00653C34">
              <w:rPr>
                <w:rFonts w:ascii="Times New Roman" w:eastAsia="Times New Roman" w:hAnsi="Times New Roman" w:cs="Times New Roman"/>
                <w:sz w:val="20"/>
                <w:szCs w:val="20"/>
                <w:lang w:eastAsia="es-MX"/>
              </w:rPr>
              <w:t xml:space="preserve">Grupos Prioritarios e Inclusión Social </w:t>
            </w:r>
          </w:p>
        </w:tc>
      </w:tr>
      <w:tr w:rsidR="00653C34" w:rsidRPr="00653C34" w:rsidTr="00E1464A">
        <w:trPr>
          <w:trHeight w:val="684"/>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6.2 Recibe los acuses de entrega firmados por las y los beneficiarios del programa social.</w:t>
            </w:r>
          </w:p>
        </w:tc>
        <w:tc>
          <w:tcPr>
            <w:tcW w:w="3003" w:type="dxa"/>
            <w:vMerge w:val="restart"/>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de Participación e Integración Social</w:t>
            </w:r>
          </w:p>
        </w:tc>
      </w:tr>
      <w:tr w:rsidR="00653C34" w:rsidRPr="00653C34" w:rsidTr="00E1464A">
        <w:trPr>
          <w:trHeight w:val="684"/>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6.3 envía a la Coordinación Administrativa la comprobación del recurso.</w:t>
            </w:r>
          </w:p>
        </w:tc>
        <w:tc>
          <w:tcPr>
            <w:tcW w:w="3003"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r>
      <w:tr w:rsidR="00653C34" w:rsidRPr="00653C34" w:rsidTr="00E1464A">
        <w:trPr>
          <w:trHeight w:val="684"/>
        </w:trPr>
        <w:tc>
          <w:tcPr>
            <w:tcW w:w="2060" w:type="dxa"/>
            <w:vMerge/>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4854" w:type="dxa"/>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6.4 Reenvía la documentación comprobatoria del recurso ejercido.</w:t>
            </w:r>
          </w:p>
        </w:tc>
        <w:tc>
          <w:tcPr>
            <w:tcW w:w="3003" w:type="dxa"/>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Administrativa de la Dirección General de Desarrollo Social</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A. Actividad de inicio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B. Actividad de fin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 Tiempo aproximado de duración del proceso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D. Número de servidores públicos que participan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 Recursos financieros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F. Infraestructura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 Productos del Proceso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H. Tipo de información recolectada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I. Sistemas empleados para la recolección de información</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 El tiempo en que se realiza el proceso es el adecuado y acorde a lo planificado.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 Los recursos financieros destinados son suficientes y adecuados para la operación del proceso.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F. La infraestructura o capacidad instalada para desarrollar el proceso es la suficiente y adecuada.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 Los productos del procesos son los suficientes y adecuados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H. Los productos del proceso sirven de insumo para ejecutar el proceso siguiente.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 Los sistemas de recolección de la información empleados son los adecuados y suficientes.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J. La información recolectada en el proceso sirve para el monitoreo del programa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K. La coordinación entre actores involucrados para la ejecución del proceso es la adecuada.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L: El proceso es pertinente para el cumplimiento de los objetivos del programa social.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Lo criterios de valoración para cada aspecto serán: </w:t>
      </w:r>
      <w:r w:rsidRPr="00653C34">
        <w:rPr>
          <w:rFonts w:ascii="Times New Roman" w:eastAsia="Calibri" w:hAnsi="Times New Roman" w:cs="Times New Roman"/>
          <w:i/>
          <w:iCs/>
          <w:color w:val="000000"/>
          <w:sz w:val="20"/>
          <w:szCs w:val="20"/>
        </w:rPr>
        <w:t>sí, parcial, no</w:t>
      </w:r>
      <w:r w:rsidRPr="00653C34">
        <w:rPr>
          <w:rFonts w:ascii="Times New Roman" w:eastAsia="Calibri" w:hAnsi="Times New Roman" w:cs="Times New Roman"/>
          <w:color w:val="000000"/>
          <w:sz w:val="20"/>
          <w:szCs w:val="20"/>
        </w:rPr>
        <w:t>; posteriormente, en Observaciones se deberá justificar el motivo de la valoración.</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10006" w:type="dxa"/>
        <w:tblLayout w:type="fixed"/>
        <w:tblLook w:val="04A0"/>
      </w:tblPr>
      <w:tblGrid>
        <w:gridCol w:w="2405"/>
        <w:gridCol w:w="1134"/>
        <w:gridCol w:w="399"/>
        <w:gridCol w:w="399"/>
        <w:gridCol w:w="400"/>
        <w:gridCol w:w="399"/>
        <w:gridCol w:w="400"/>
        <w:gridCol w:w="399"/>
        <w:gridCol w:w="400"/>
        <w:gridCol w:w="399"/>
        <w:gridCol w:w="400"/>
        <w:gridCol w:w="399"/>
        <w:gridCol w:w="400"/>
        <w:gridCol w:w="2073"/>
      </w:tblGrid>
      <w:tr w:rsidR="00653C34" w:rsidRPr="00653C34" w:rsidTr="00E1464A">
        <w:trPr>
          <w:trHeight w:val="57"/>
        </w:trPr>
        <w:tc>
          <w:tcPr>
            <w:tcW w:w="240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Nombre del proceso</w:t>
            </w:r>
          </w:p>
        </w:tc>
        <w:tc>
          <w:tcPr>
            <w:tcW w:w="113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Secuencia </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A</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B</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C</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D</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F</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G</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J</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K</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w:t>
            </w:r>
          </w:p>
        </w:tc>
        <w:tc>
          <w:tcPr>
            <w:tcW w:w="207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Observaciones</w:t>
            </w:r>
          </w:p>
        </w:tc>
      </w:tr>
      <w:tr w:rsidR="00653C34" w:rsidRPr="00653C34" w:rsidTr="00E1464A">
        <w:trPr>
          <w:trHeight w:val="18"/>
        </w:trPr>
        <w:tc>
          <w:tcPr>
            <w:tcW w:w="2405" w:type="dxa"/>
            <w:tcBorders>
              <w:top w:val="single" w:sz="8" w:space="0" w:color="auto"/>
              <w:left w:val="single" w:sz="8" w:space="0" w:color="auto"/>
              <w:bottom w:val="single" w:sz="8" w:space="0" w:color="auto"/>
              <w:right w:val="nil"/>
            </w:tcBorders>
            <w:shd w:val="clear" w:color="auto" w:fill="auto"/>
            <w:vAlign w:val="center"/>
          </w:tcPr>
          <w:p w:rsidR="00653C34" w:rsidRPr="00653C34" w:rsidRDefault="00653C34" w:rsidP="00653C34">
            <w:pPr>
              <w:jc w:val="both"/>
              <w:rPr>
                <w:rFonts w:ascii="Times New Roman" w:eastAsia="Times New Roman" w:hAnsi="Times New Roman" w:cs="Times New Roman"/>
                <w:color w:val="000000"/>
                <w:sz w:val="20"/>
                <w:szCs w:val="20"/>
              </w:rPr>
            </w:pPr>
            <w:r w:rsidRPr="00653C34">
              <w:rPr>
                <w:rFonts w:ascii="Times New Roman" w:eastAsia="Calibri" w:hAnsi="Times New Roman" w:cs="Times New Roman"/>
                <w:color w:val="000000"/>
                <w:sz w:val="20"/>
                <w:szCs w:val="20"/>
              </w:rPr>
              <w:t>Inicio del procedimiento</w:t>
            </w:r>
          </w:p>
        </w:tc>
        <w:tc>
          <w:tcPr>
            <w:tcW w:w="113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207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una vez estructurado el programa de acuerdo a los lineamientos establecidos para la elaboración de las reglas de operación del programa social</w:t>
            </w:r>
          </w:p>
        </w:tc>
      </w:tr>
      <w:tr w:rsidR="00653C34" w:rsidRPr="00653C34" w:rsidTr="00E1464A">
        <w:trPr>
          <w:trHeight w:val="254"/>
        </w:trPr>
        <w:tc>
          <w:tcPr>
            <w:tcW w:w="2405" w:type="dxa"/>
            <w:tcBorders>
              <w:top w:val="nil"/>
              <w:left w:val="single" w:sz="8" w:space="0" w:color="auto"/>
              <w:bottom w:val="single" w:sz="8" w:space="0" w:color="auto"/>
              <w:right w:val="single" w:sz="8" w:space="0" w:color="auto"/>
            </w:tcBorders>
            <w:shd w:val="clear" w:color="auto" w:fill="auto"/>
            <w:vAlign w:val="center"/>
          </w:tcPr>
          <w:p w:rsidR="00653C34" w:rsidRPr="00653C34" w:rsidRDefault="00653C34" w:rsidP="00653C34">
            <w:pPr>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1. Difusión </w:t>
            </w:r>
          </w:p>
        </w:tc>
        <w:tc>
          <w:tcPr>
            <w:tcW w:w="113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07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254"/>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653C34" w:rsidRPr="00653C34" w:rsidRDefault="00653C34" w:rsidP="00653C34">
            <w:pPr>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2. Gestión del Recurso</w:t>
            </w:r>
          </w:p>
        </w:tc>
        <w:tc>
          <w:tcPr>
            <w:tcW w:w="113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07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254"/>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653C34" w:rsidRPr="00653C34" w:rsidRDefault="00653C34" w:rsidP="00653C34">
            <w:pPr>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3. Información</w:t>
            </w:r>
          </w:p>
        </w:tc>
        <w:tc>
          <w:tcPr>
            <w:tcW w:w="113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07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75"/>
        </w:trPr>
        <w:tc>
          <w:tcPr>
            <w:tcW w:w="2405" w:type="dxa"/>
            <w:tcBorders>
              <w:top w:val="nil"/>
              <w:left w:val="single" w:sz="8" w:space="0" w:color="auto"/>
              <w:bottom w:val="single" w:sz="4" w:space="0" w:color="auto"/>
              <w:right w:val="single" w:sz="8" w:space="0" w:color="auto"/>
            </w:tcBorders>
            <w:shd w:val="clear" w:color="auto" w:fill="auto"/>
            <w:vAlign w:val="center"/>
          </w:tcPr>
          <w:p w:rsidR="00653C34" w:rsidRPr="00653C34" w:rsidRDefault="00653C34" w:rsidP="00653C34">
            <w:pPr>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4. Recepción y cotejo de solicitudes de ingreso al </w:t>
            </w:r>
            <w:r w:rsidRPr="00653C34">
              <w:rPr>
                <w:rFonts w:ascii="Times New Roman" w:eastAsia="Calibri" w:hAnsi="Times New Roman" w:cs="Times New Roman"/>
                <w:color w:val="000000"/>
                <w:sz w:val="20"/>
                <w:szCs w:val="20"/>
              </w:rPr>
              <w:lastRenderedPageBreak/>
              <w:t>programa</w:t>
            </w:r>
          </w:p>
        </w:tc>
        <w:tc>
          <w:tcPr>
            <w:tcW w:w="1134" w:type="dxa"/>
            <w:tcBorders>
              <w:bottom w:val="single" w:sz="4" w:space="0" w:color="auto"/>
            </w:tcBorders>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Borders>
              <w:bottom w:val="single" w:sz="4" w:space="0" w:color="auto"/>
            </w:tcBorders>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Borders>
              <w:bottom w:val="single" w:sz="4" w:space="0" w:color="auto"/>
            </w:tcBorders>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073" w:type="dxa"/>
            <w:tcBorders>
              <w:bottom w:val="single" w:sz="4" w:space="0" w:color="auto"/>
            </w:tcBorders>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254"/>
        </w:trPr>
        <w:tc>
          <w:tcPr>
            <w:tcW w:w="2405" w:type="dxa"/>
            <w:tcBorders>
              <w:top w:val="single" w:sz="4" w:space="0" w:color="auto"/>
              <w:left w:val="single" w:sz="8" w:space="0" w:color="auto"/>
              <w:bottom w:val="single" w:sz="8" w:space="0" w:color="auto"/>
              <w:right w:val="single" w:sz="8" w:space="0" w:color="auto"/>
            </w:tcBorders>
            <w:shd w:val="clear" w:color="auto" w:fill="auto"/>
            <w:vAlign w:val="center"/>
          </w:tcPr>
          <w:p w:rsidR="00653C34" w:rsidRPr="00653C34" w:rsidRDefault="00653C34" w:rsidP="00653C34">
            <w:pPr>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5. Entrega del recurso</w:t>
            </w:r>
          </w:p>
        </w:tc>
        <w:tc>
          <w:tcPr>
            <w:tcW w:w="113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07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254"/>
        </w:trPr>
        <w:tc>
          <w:tcPr>
            <w:tcW w:w="2405" w:type="dxa"/>
            <w:tcBorders>
              <w:top w:val="single" w:sz="8" w:space="0" w:color="auto"/>
              <w:left w:val="single" w:sz="8" w:space="0" w:color="auto"/>
              <w:bottom w:val="single" w:sz="4" w:space="0" w:color="auto"/>
              <w:right w:val="single" w:sz="8" w:space="0" w:color="auto"/>
            </w:tcBorders>
            <w:shd w:val="clear" w:color="auto" w:fill="auto"/>
            <w:vAlign w:val="center"/>
          </w:tcPr>
          <w:p w:rsidR="00653C34" w:rsidRPr="00653C34" w:rsidRDefault="00653C34" w:rsidP="00653C34">
            <w:pPr>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6. Comprobación del recurso</w:t>
            </w:r>
          </w:p>
        </w:tc>
        <w:tc>
          <w:tcPr>
            <w:tcW w:w="113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3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40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07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III.5. Seguimiento y Monitoreo del Programa Social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w:t>
      </w:r>
      <w:r w:rsidRPr="00653C34">
        <w:rPr>
          <w:rFonts w:ascii="Times New Roman" w:eastAsia="Calibri" w:hAnsi="Times New Roman" w:cs="Times New Roman"/>
          <w:i/>
          <w:iCs/>
          <w:color w:val="000000"/>
          <w:sz w:val="20"/>
          <w:szCs w:val="20"/>
        </w:rPr>
        <w:t>Glosario de los principales términos sobre evaluación y gestión basada en resultados</w:t>
      </w:r>
      <w:r w:rsidRPr="00653C34">
        <w:rPr>
          <w:rFonts w:ascii="Times New Roman" w:eastAsia="Calibri" w:hAnsi="Times New Roman" w:cs="Times New Roman"/>
          <w:color w:val="000000"/>
          <w:sz w:val="20"/>
          <w:szCs w:val="20"/>
        </w:rPr>
        <w:t xml:space="preserve">”. París, pág. 27). En este apartado se deben: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787" w:type="dxa"/>
        <w:tblInd w:w="-10" w:type="dxa"/>
        <w:tblCellMar>
          <w:left w:w="70" w:type="dxa"/>
          <w:right w:w="70" w:type="dxa"/>
        </w:tblCellMar>
        <w:tblLook w:val="04A0"/>
      </w:tblPr>
      <w:tblGrid>
        <w:gridCol w:w="1343"/>
        <w:gridCol w:w="1463"/>
        <w:gridCol w:w="4196"/>
        <w:gridCol w:w="1374"/>
        <w:gridCol w:w="1411"/>
      </w:tblGrid>
      <w:tr w:rsidR="00653C34" w:rsidRPr="00653C34" w:rsidTr="00E1464A">
        <w:trPr>
          <w:trHeight w:val="513"/>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Nivel de objetivo</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Nombre del indicador</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Fórmula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Resultados 2016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Externalidades </w:t>
            </w:r>
          </w:p>
        </w:tc>
      </w:tr>
      <w:tr w:rsidR="00653C34" w:rsidRPr="00653C34" w:rsidTr="00E1464A">
        <w:trPr>
          <w:trHeight w:val="1210"/>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bCs/>
                <w:color w:val="000000"/>
                <w:sz w:val="20"/>
                <w:szCs w:val="20"/>
                <w:lang w:eastAsia="es-MX"/>
              </w:rPr>
              <w:t>Fin</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bCs/>
                <w:color w:val="000000"/>
                <w:sz w:val="20"/>
                <w:szCs w:val="20"/>
                <w:lang w:eastAsia="es-MX"/>
              </w:rPr>
              <w:t>Porcentaje de personas que consideran se discrimina a personas con discapacidad.</w:t>
            </w:r>
          </w:p>
        </w:tc>
        <w:tc>
          <w:tcPr>
            <w:tcW w:w="4395" w:type="dxa"/>
            <w:tcBorders>
              <w:top w:val="single" w:sz="4" w:space="0" w:color="auto"/>
              <w:left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(PPDDPCDenDF / PPDDPCDenIztp ) * 100</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Donde PPDDPCDenDFes el Porcentaje de personas que Dice se Discrimina a Personas con Discapacidad en El Distrito Federal y PPDDPCDenIztp es Porcentaje de personas que Dice se Discrimina a Personas con Discapacidad en Iztapalapa.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Este resultado se reflejará en Informe sobre Discriminación de CONAPRED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r w:rsidR="00653C34" w:rsidRPr="00653C34" w:rsidTr="00E1464A">
        <w:trPr>
          <w:trHeight w:val="1655"/>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Propósito</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Porcentaje de población que percibe mejora en el ingreso familiar.</w:t>
            </w:r>
          </w:p>
        </w:tc>
        <w:tc>
          <w:tcPr>
            <w:tcW w:w="4395" w:type="dxa"/>
            <w:tcBorders>
              <w:top w:val="single" w:sz="4" w:space="0" w:color="auto"/>
              <w:left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(TPBDh59oFECCN  / TPBDh59oFE ) * 100</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Donde TPBDh59oFECCN es el Total de Personas Beneficiarias con Discapacidad de hasta 59 años o sus Familiares Encuestadas que Consideran Cubiertas sus Necesidades y TPBDh59oFE es el Total de Personas Beneficiarias con Discapacidad de hasta 59 años o sus Familiares Encuestadas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Para este indicador el 63 por ciento refirió que se tenía sus necesidades cubiertas.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r w:rsidR="00653C34" w:rsidRPr="00653C34" w:rsidTr="00E1464A">
        <w:trPr>
          <w:trHeight w:val="1124"/>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Componente C 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Porcentaje de apoyos entregados sobre lo programado</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(TAE / TAP) * 100</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Donde TAP es el Total de Apoyos Entregados y TAE es el Total de Apoyos Programados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Se alcanzó el 100 por ciento de las entregas a los beneficiarios.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r w:rsidR="00653C34" w:rsidRPr="00653C34" w:rsidTr="00E1464A">
        <w:trPr>
          <w:trHeight w:val="561"/>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Actividad A 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Porcentaje de participación de la población beneficiaria</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(TPBDh59oFAPI/ TPDH59B) * 100</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Donde TPBDh59oFAPI  es Total de Personas Beneficiarias con Discapacidad de hasta 59 años o sus Familiares que Acudieron a las Pláticas Informativas y TPDH59B es el Total de Personas con Discapacidad de hasta 59 años Beneficiarias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Las personas que asistieron a las pláticas representaron el 68 por ciento de la población beneficiaria.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 xml:space="preserve">- Hacer una valoración del seguimiento y monitoreo de los indicadores del programa social en 2016, a través del siguiente cuadro (los criterios de valoración serán: </w:t>
      </w:r>
      <w:r w:rsidRPr="00653C34">
        <w:rPr>
          <w:rFonts w:ascii="Times New Roman" w:eastAsia="Calibri" w:hAnsi="Times New Roman" w:cs="Times New Roman"/>
          <w:i/>
          <w:iCs/>
          <w:sz w:val="20"/>
          <w:szCs w:val="20"/>
        </w:rPr>
        <w:t>sí, parcialmente, no</w:t>
      </w:r>
      <w:r w:rsidRPr="00653C34">
        <w:rPr>
          <w:rFonts w:ascii="Times New Roman" w:eastAsia="Calibri" w:hAnsi="Times New Roman" w:cs="Times New Roman"/>
          <w:sz w:val="20"/>
          <w:szCs w:val="20"/>
        </w:rPr>
        <w:t>):</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912"/>
        <w:gridCol w:w="2311"/>
        <w:gridCol w:w="1831"/>
      </w:tblGrid>
      <w:tr w:rsidR="00653C34" w:rsidRPr="00653C34" w:rsidTr="00E1464A">
        <w:trPr>
          <w:trHeight w:val="328"/>
        </w:trPr>
        <w:tc>
          <w:tcPr>
            <w:tcW w:w="525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Aspecto del seguimiento y monitoreo de los indicadores del programa social en 2016</w:t>
            </w:r>
          </w:p>
        </w:tc>
        <w:tc>
          <w:tcPr>
            <w:tcW w:w="241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Valoración (si, parcialmente, no)</w:t>
            </w:r>
          </w:p>
        </w:tc>
        <w:tc>
          <w:tcPr>
            <w:tcW w:w="18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Justificación </w:t>
            </w:r>
          </w:p>
        </w:tc>
      </w:tr>
      <w:tr w:rsidR="00653C34" w:rsidRPr="00653C34" w:rsidTr="00E1464A">
        <w:trPr>
          <w:trHeight w:val="334"/>
        </w:trPr>
        <w:tc>
          <w:tcPr>
            <w:tcW w:w="525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Se dio seguimiento a los indicadores con la periodicidad planteada inicialmente</w:t>
            </w:r>
          </w:p>
        </w:tc>
        <w:tc>
          <w:tcPr>
            <w:tcW w:w="241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18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410"/>
        </w:trPr>
        <w:tc>
          <w:tcPr>
            <w:tcW w:w="525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Se generó, recolectó y registró de forma adecuada y oportuna la información para el cálculo de los indicadores</w:t>
            </w:r>
          </w:p>
        </w:tc>
        <w:tc>
          <w:tcPr>
            <w:tcW w:w="241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18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415"/>
        </w:trPr>
        <w:tc>
          <w:tcPr>
            <w:tcW w:w="525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Se cuentan con procedimientos estandarizados para generar la información y para el cálculo de los indicadores</w:t>
            </w:r>
          </w:p>
        </w:tc>
        <w:tc>
          <w:tcPr>
            <w:tcW w:w="241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18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491"/>
        </w:trPr>
        <w:tc>
          <w:tcPr>
            <w:tcW w:w="525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Las áreas que inicialmente se designaron como responsables de calcular los indicadores lo llevaron a cabo en la práctica</w:t>
            </w:r>
          </w:p>
        </w:tc>
        <w:tc>
          <w:tcPr>
            <w:tcW w:w="241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18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415"/>
        </w:trPr>
        <w:tc>
          <w:tcPr>
            <w:tcW w:w="525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Los indicadores diseñados en 2016 en la práctica permitieron monitorear de forma adecuada el programa social</w:t>
            </w:r>
          </w:p>
        </w:tc>
        <w:tc>
          <w:tcPr>
            <w:tcW w:w="241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18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323"/>
        </w:trPr>
        <w:tc>
          <w:tcPr>
            <w:tcW w:w="525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Los resultados de los indicadores sirvieron para la retroalimentación y mejora del programa social</w:t>
            </w:r>
          </w:p>
        </w:tc>
        <w:tc>
          <w:tcPr>
            <w:tcW w:w="241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18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III.6. Valoración General de la Operación del Programa Social en 2016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Con base en los aspectos desarrollados a lo largo de este apartado se deberá hacer una valoración general de la operación del programa social en 2016, con base en el siguiente cuadro, justificando en las Observaciones, el motivo de la valoración realizada.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5000"/>
        <w:gridCol w:w="1640"/>
        <w:gridCol w:w="2414"/>
      </w:tblGrid>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Aspecto de la Operación del Programa Social en 2016</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Valoración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i/>
                <w:iCs/>
                <w:color w:val="000000"/>
                <w:sz w:val="20"/>
                <w:szCs w:val="20"/>
              </w:rPr>
              <w:t>(sí, parcialmente, no)</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Observaciones</w:t>
            </w: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programa social contó con el personal suficiente y con los perfiles y capacitación requeridos para su operación adecuada</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Parcialmente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Para una mayor eficacia del programa se debe capacitar al personal involucrado</w:t>
            </w: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programa social fue operado de acuerdo a lo establecido en sus Reglas de Operación 2016</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Los recursos financieros destinados en 2016 fueron suficientes y adecuados para la operación del programa social</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programa social atendió a la población objetivo establecida en las Reglas de Operación 2016</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La infraestructura o capacidad instalada para operar el programa social es la suficiente y adecuada</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programa social cuenta con procesos equivalentes a todos los procesos del Modelo General</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Parcialmente</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Se debe adecuar algunos aspectos al Modelo General</w:t>
            </w: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Se cuenta con documentos que normen todos los procesos del programa social</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Los procesos que están documentados son del conocimiento de todas las personas operadoras del programa social</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Los procesos del programa social están estandarizados, es decir, son utilizados por todas las instancias ejecutoras.</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Los tiempos establecidos para la operación del programa social a través de sus diferentes procesos son adecuados y acordes a lo planeado</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Parcialmente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Al ser un programa de gran convocatoria el tiempo de registro es largo.</w:t>
            </w: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La coordinación entre actores involucrados para la ejecución del programa social es la adecuada.</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Se cuenta con un sistema de monitoreo e indicadores de gestión que retroalimenten los procesos operativos que desarrollan las personas operadoras.</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Parcialmente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No todas las personas involucradas en el desarrollo del programa conocen los resultados de los indicadores.</w:t>
            </w: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Se cuenta con mecanismos para la implementación </w:t>
            </w:r>
            <w:r w:rsidRPr="00653C34">
              <w:rPr>
                <w:rFonts w:ascii="Times New Roman" w:eastAsia="Calibri" w:hAnsi="Times New Roman" w:cs="Times New Roman"/>
                <w:color w:val="000000"/>
                <w:sz w:val="20"/>
                <w:szCs w:val="20"/>
              </w:rPr>
              <w:lastRenderedPageBreak/>
              <w:t>sistemática de mejoras</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xml:space="preserve">No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No, sin embargo se </w:t>
            </w:r>
            <w:r w:rsidRPr="00653C34">
              <w:rPr>
                <w:rFonts w:ascii="Times New Roman" w:eastAsia="Calibri" w:hAnsi="Times New Roman" w:cs="Times New Roman"/>
                <w:color w:val="000000"/>
                <w:sz w:val="20"/>
                <w:szCs w:val="20"/>
              </w:rPr>
              <w:lastRenderedPageBreak/>
              <w:t>instalará en el ejercicio próximo.</w:t>
            </w:r>
          </w:p>
        </w:tc>
      </w:tr>
      <w:tr w:rsidR="00653C34" w:rsidRPr="00653C34" w:rsidTr="00E1464A">
        <w:tc>
          <w:tcPr>
            <w:tcW w:w="566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Existen mecanismos para conocer la satisfacción de las personas beneficiarias respecto de los bienes y o servicios que ofrece el programa social.</w:t>
            </w:r>
          </w:p>
        </w:tc>
        <w:tc>
          <w:tcPr>
            <w:tcW w:w="170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Si </w:t>
            </w:r>
          </w:p>
        </w:tc>
        <w:tc>
          <w:tcPr>
            <w:tcW w:w="25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Encuesta de satisfacción</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IV. EVALUACIÓN DE SATISFACCIÓN DE LAS PERSONAS BENEFICIARIAS DEL PROGRAMA SOCIAL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 Para desarrollar el presente apartado se deberán retomar los resultados arrojados por el levantamiento de la línea base realizada como parte de la Evaluación Interna 2016. Con base en las 7 categorías de la evaluación de satisfacción de las personas beneficiarias de los programas sociales presentadas en la Figura 4 y en los aspectos a valorar por categoría que se presentan en el siguiente cuadro, se deben identificar los reactivos del instrumento levantado como parte de la línea de base planteada en la evaluación interna 2016 por categoría, indicar los resultados de estos reactivos e interpretarlos. En caso de que se identifique que en el instrumento levantado en 2016 no se incluyeron reactivos para valorar alguna categoría será necesario incorporarlos para el siguiente levantamiento.</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1661"/>
        <w:gridCol w:w="2337"/>
        <w:gridCol w:w="2092"/>
        <w:gridCol w:w="1443"/>
        <w:gridCol w:w="1521"/>
      </w:tblGrid>
      <w:tr w:rsidR="00653C34" w:rsidRPr="00653C34" w:rsidTr="00E1464A">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Categorías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Aspectos a valorar </w:t>
            </w:r>
          </w:p>
        </w:tc>
        <w:tc>
          <w:tcPr>
            <w:tcW w:w="240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Reactivo instrumento 2016</w:t>
            </w: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Resultados </w:t>
            </w: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Interpretación </w:t>
            </w:r>
          </w:p>
        </w:tc>
      </w:tr>
      <w:tr w:rsidR="00653C34" w:rsidRPr="00653C34" w:rsidTr="00E1464A">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Expectativas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Grado que cubriría sus necesidades individuales, familiares y colectivas.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Grado o ponderación antes de recibir del beneficio.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Seguridad que se crea al esperar recibir el apoyo. </w:t>
            </w:r>
          </w:p>
        </w:tc>
        <w:tc>
          <w:tcPr>
            <w:tcW w:w="2409" w:type="dxa"/>
          </w:tcPr>
          <w:p w:rsidR="00653C34" w:rsidRPr="00653C34" w:rsidRDefault="00653C34" w:rsidP="00653C34">
            <w:pPr>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4.- Si se implementara un programa dirigido a contribuir en su alimentación, le gustaría participar</w:t>
            </w:r>
            <w:proofErr w:type="gramStart"/>
            <w:r w:rsidRPr="00653C34">
              <w:rPr>
                <w:rFonts w:ascii="Times New Roman" w:eastAsia="Times New Roman" w:hAnsi="Times New Roman" w:cs="Times New Roman"/>
                <w:bCs/>
                <w:color w:val="000000"/>
                <w:sz w:val="20"/>
                <w:szCs w:val="20"/>
                <w:lang w:eastAsia="es-MX"/>
              </w:rPr>
              <w:t>?</w:t>
            </w:r>
            <w:proofErr w:type="gramEnd"/>
          </w:p>
          <w:p w:rsidR="00653C34" w:rsidRPr="00653C34" w:rsidRDefault="00653C34" w:rsidP="00653C34">
            <w:pPr>
              <w:jc w:val="center"/>
              <w:rPr>
                <w:rFonts w:ascii="Times New Roman" w:eastAsia="Calibri" w:hAnsi="Times New Roman" w:cs="Times New Roman"/>
                <w:color w:val="000000"/>
                <w:sz w:val="20"/>
                <w:szCs w:val="20"/>
              </w:rPr>
            </w:pP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De los encuestados el 92 por ciento mencionó que si participaría del programa</w:t>
            </w: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La gente ve de buena manera los programas sociales</w:t>
            </w:r>
          </w:p>
        </w:tc>
      </w:tr>
      <w:tr w:rsidR="00653C34" w:rsidRPr="00653C34" w:rsidTr="00E1464A">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Imagen del Programa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Información publicitaria del programa (conocimiento general del programa, la frecuencia con que recibe información, conocimiento a través de experiencias previas de otras personas)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Información acerca de la institución que otorga el apoyo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Identificación de la persona beneficiaria del programa (conocimiento del programa)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Funcionamiento del programa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Grado o nivel de conocimiento del motivo por el que recibe el apoyo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Conocimiento de los derechos y obligaciones </w:t>
            </w:r>
          </w:p>
        </w:tc>
        <w:tc>
          <w:tcPr>
            <w:tcW w:w="2409" w:type="dxa"/>
          </w:tcPr>
          <w:p w:rsidR="00653C34" w:rsidRPr="00653C34" w:rsidRDefault="00653C34" w:rsidP="00653C34">
            <w:pPr>
              <w:jc w:val="both"/>
              <w:rPr>
                <w:rFonts w:ascii="Times New Roman" w:eastAsia="Times New Roman" w:hAnsi="Times New Roman" w:cs="Times New Roman"/>
                <w:bCs/>
                <w:color w:val="000000"/>
                <w:sz w:val="20"/>
                <w:szCs w:val="20"/>
                <w:lang w:eastAsia="es-MX"/>
              </w:rPr>
            </w:pPr>
            <w:r w:rsidRPr="00653C34">
              <w:rPr>
                <w:rFonts w:ascii="Times New Roman" w:eastAsia="Calibri" w:hAnsi="Times New Roman" w:cs="Times New Roman"/>
                <w:color w:val="000000"/>
                <w:sz w:val="20"/>
                <w:szCs w:val="20"/>
              </w:rPr>
              <w:t xml:space="preserve">En la encuesta de satisfacción </w:t>
            </w:r>
            <w:r w:rsidRPr="00653C34">
              <w:rPr>
                <w:rFonts w:ascii="Times New Roman" w:eastAsia="Times New Roman" w:hAnsi="Times New Roman" w:cs="Times New Roman"/>
                <w:bCs/>
                <w:color w:val="000000"/>
                <w:sz w:val="20"/>
                <w:szCs w:val="20"/>
                <w:lang w:eastAsia="es-MX"/>
              </w:rPr>
              <w:t>1.- Por favor señale, ¿cómo se enteró del programa social “Poder con la Discapacidad” que lleva acabo la Delegación Iztapalapa?</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68 por ciento refirió que por los años anteriores ya saben que hay un programa</w:t>
            </w: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programa hse ha operado durante varios años.</w:t>
            </w:r>
          </w:p>
        </w:tc>
      </w:tr>
      <w:tr w:rsidR="00653C34" w:rsidRPr="00653C34" w:rsidTr="00E1464A">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Cohesión Social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Cohesión familiar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Participación en actividades comunitarias diferentes a las del programa social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xml:space="preserve">Ponderación de la persona beneficiaria respecto a la cohesión social de su comunidad tras haber recibido el apoyo. </w:t>
            </w:r>
          </w:p>
        </w:tc>
        <w:tc>
          <w:tcPr>
            <w:tcW w:w="240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No hay reactivo</w:t>
            </w: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rPr>
          <w:trHeight w:val="548"/>
        </w:trPr>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xml:space="preserve">Calidad de la Gestión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Trato al solicitar o recibir un servicio relacionado con el beneficio del programa.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Tiempo de respuesta.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Asignación de beneficios con oportunidad.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Disponibilidad y suficiencia de la información relacionada con el programa.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Conocimiento de los mecanismos de atención de incidencias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Tiempo de respuesta y opinión del resultado de la incidencia </w:t>
            </w:r>
          </w:p>
        </w:tc>
        <w:tc>
          <w:tcPr>
            <w:tcW w:w="2409" w:type="dxa"/>
          </w:tcPr>
          <w:p w:rsidR="00653C34" w:rsidRPr="00653C34" w:rsidRDefault="00653C34" w:rsidP="00653C34">
            <w:pPr>
              <w:autoSpaceDE w:val="0"/>
              <w:autoSpaceDN w:val="0"/>
              <w:jc w:val="both"/>
              <w:rPr>
                <w:rFonts w:ascii="Times New Roman" w:eastAsia="Times New Roman" w:hAnsi="Times New Roman" w:cs="Times New Roman"/>
                <w:sz w:val="20"/>
                <w:szCs w:val="20"/>
                <w:lang w:val="es-ES" w:eastAsia="es-ES"/>
              </w:rPr>
            </w:pPr>
            <w:r w:rsidRPr="00653C34">
              <w:rPr>
                <w:rFonts w:ascii="Times New Roman" w:eastAsia="Times New Roman" w:hAnsi="Times New Roman" w:cs="Times New Roman"/>
                <w:sz w:val="20"/>
                <w:szCs w:val="20"/>
                <w:lang w:val="es-ES" w:eastAsia="es-ES"/>
              </w:rPr>
              <w:t>En la encuesta de satisfacción 4.-Utilizando una escala del 1 al 10, donde 1 significa nada y 10 mucho, señale ¿Qué tan amable fue con usted el personal del Programa?</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88 por cierto mencionó haber recibido un trato amable</w:t>
            </w: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Cada vez hay mayor capacidad para tratar gente con discapacidad por parte de los servidores públicos</w:t>
            </w:r>
          </w:p>
        </w:tc>
      </w:tr>
      <w:tr w:rsidR="00653C34" w:rsidRPr="00653C34" w:rsidTr="00E1464A">
        <w:trPr>
          <w:trHeight w:val="1845"/>
        </w:trPr>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Calidad del Beneficio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Evaluación de las características del beneficio.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Grado o ponderación después de la entrega del beneficio.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Grado o nivel cubierto de las necesidades por el beneficio. </w:t>
            </w:r>
          </w:p>
        </w:tc>
        <w:tc>
          <w:tcPr>
            <w:tcW w:w="2409" w:type="dxa"/>
          </w:tcPr>
          <w:p w:rsidR="00653C34" w:rsidRPr="00653C34" w:rsidRDefault="00653C34" w:rsidP="00653C34">
            <w:pPr>
              <w:autoSpaceDE w:val="0"/>
              <w:autoSpaceDN w:val="0"/>
              <w:jc w:val="both"/>
              <w:rPr>
                <w:rFonts w:ascii="Times New Roman" w:eastAsia="Calibri" w:hAnsi="Times New Roman" w:cs="Times New Roman"/>
                <w:sz w:val="20"/>
                <w:szCs w:val="20"/>
              </w:rPr>
            </w:pPr>
            <w:r w:rsidRPr="00653C34">
              <w:rPr>
                <w:rFonts w:ascii="Times New Roman" w:eastAsia="Times New Roman" w:hAnsi="Times New Roman" w:cs="Times New Roman"/>
                <w:sz w:val="20"/>
                <w:szCs w:val="20"/>
                <w:lang w:val="es-ES" w:eastAsia="es-ES"/>
              </w:rPr>
              <w:t>En la encuesta de satisfacción 3.- Utilizando una escala del 1 al 10, donde 1 significa nada y 10 mucho, señale, ¿En qué medida el programa social ha contribuido a cubrir sus necesidades básicas?</w:t>
            </w: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El 63 por cierto dijo que tener cubiertas sus necesidades </w:t>
            </w: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porcentaje indica que aún hay acciones por implementar para que la gente pueda acceder a la seguridad social.</w:t>
            </w:r>
          </w:p>
        </w:tc>
      </w:tr>
      <w:tr w:rsidR="00653C34" w:rsidRPr="00653C34" w:rsidTr="00E1464A">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Contraprestación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Tipo de compromiso adquirido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Frecuencia con que se realiza los compromisos adquiridos a través del programa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Costos relacionados con la realización de la contraprestación (Gastos de transporte, tiempo invertido, días que no trabajan por hacer actividades del programa, etc.) </w:t>
            </w:r>
          </w:p>
        </w:tc>
        <w:tc>
          <w:tcPr>
            <w:tcW w:w="240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No hay reactivo</w:t>
            </w: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r w:rsidR="00653C34" w:rsidRPr="00653C34" w:rsidTr="00E1464A">
        <w:tc>
          <w:tcPr>
            <w:tcW w:w="1696"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Satisfacción </w:t>
            </w:r>
          </w:p>
        </w:tc>
        <w:tc>
          <w:tcPr>
            <w:tcW w:w="269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Grado de conocimiento del programa como derecho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Opinión del beneficiario sobre el programa implementado por el gobierno para abatir su condición de pobreza. </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Confirmación o </w:t>
            </w:r>
            <w:r w:rsidRPr="00653C34">
              <w:rPr>
                <w:rFonts w:ascii="Times New Roman" w:eastAsia="Calibri" w:hAnsi="Times New Roman" w:cs="Times New Roman"/>
                <w:color w:val="000000"/>
                <w:sz w:val="20"/>
                <w:szCs w:val="20"/>
              </w:rPr>
              <w:lastRenderedPageBreak/>
              <w:t xml:space="preserve">invalidación de la expectativa generada por el beneficiario. </w:t>
            </w:r>
          </w:p>
        </w:tc>
        <w:tc>
          <w:tcPr>
            <w:tcW w:w="240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No hay reactivo</w:t>
            </w:r>
          </w:p>
        </w:tc>
        <w:tc>
          <w:tcPr>
            <w:tcW w:w="15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c>
          <w:tcPr>
            <w:tcW w:w="160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 DISEÑO DEL LEVANTAMIENTO DE PANEL DEL PROGRAMA SOCIAL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 xml:space="preserve">V.1. Muestra del Levantamiento de Panel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levantamiento del panel es un seguimiento al levantamiento inicial realizado en 2016, planteado como línea base, es decir, se buscará aplicar el mismo instrumento diseñado (cuestionario, entrevista, guión) a la mayor cantidad posible de la población beneficiaria a la que se aplicó en 2016, aun cuando ya no se encuentre activa en el programa social; por lo que se debe:</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 Indicar, mediante el siguiente Cuadro, la población que sería objeto del levantamiento de panel: 930</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9968" w:type="dxa"/>
        <w:tblLook w:val="04A0"/>
      </w:tblPr>
      <w:tblGrid>
        <w:gridCol w:w="7933"/>
        <w:gridCol w:w="2035"/>
      </w:tblGrid>
      <w:tr w:rsidR="00653C34" w:rsidRPr="00653C34" w:rsidTr="00E1464A">
        <w:trPr>
          <w:trHeight w:val="216"/>
        </w:trPr>
        <w:tc>
          <w:tcPr>
            <w:tcW w:w="793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Poblaciones </w:t>
            </w:r>
          </w:p>
        </w:tc>
        <w:tc>
          <w:tcPr>
            <w:tcW w:w="203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Número de personas</w:t>
            </w:r>
          </w:p>
        </w:tc>
      </w:tr>
      <w:tr w:rsidR="00653C34" w:rsidRPr="00653C34" w:rsidTr="00E1464A">
        <w:trPr>
          <w:trHeight w:val="431"/>
        </w:trPr>
        <w:tc>
          <w:tcPr>
            <w:tcW w:w="793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Población beneficiaria que participó en el levantamiento de la Línea base</w:t>
            </w:r>
          </w:p>
        </w:tc>
        <w:tc>
          <w:tcPr>
            <w:tcW w:w="203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930</w:t>
            </w:r>
          </w:p>
        </w:tc>
      </w:tr>
      <w:tr w:rsidR="00653C34" w:rsidRPr="00653C34" w:rsidTr="00E1464A">
        <w:trPr>
          <w:trHeight w:val="349"/>
        </w:trPr>
        <w:tc>
          <w:tcPr>
            <w:tcW w:w="793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Población que participó en el levantamiento de la línea base activa en el programa en 2017 (A)</w:t>
            </w:r>
          </w:p>
        </w:tc>
        <w:tc>
          <w:tcPr>
            <w:tcW w:w="203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786</w:t>
            </w:r>
          </w:p>
        </w:tc>
      </w:tr>
      <w:tr w:rsidR="00653C34" w:rsidRPr="00653C34" w:rsidTr="00E1464A">
        <w:trPr>
          <w:trHeight w:val="552"/>
        </w:trPr>
        <w:tc>
          <w:tcPr>
            <w:tcW w:w="793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Población que participó en el levantamiento de la línea base que ya no se encuentra activa en el programa en 2017, pero puede ser localizada para el levantamiento de panel (B)</w:t>
            </w:r>
          </w:p>
        </w:tc>
        <w:tc>
          <w:tcPr>
            <w:tcW w:w="203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154</w:t>
            </w:r>
          </w:p>
        </w:tc>
      </w:tr>
      <w:tr w:rsidR="00653C34" w:rsidRPr="00653C34" w:rsidTr="00E1464A">
        <w:trPr>
          <w:trHeight w:val="135"/>
        </w:trPr>
        <w:tc>
          <w:tcPr>
            <w:tcW w:w="7933"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Población muestra para el levantamiento de Panel (A+B)</w:t>
            </w:r>
          </w:p>
        </w:tc>
        <w:tc>
          <w:tcPr>
            <w:tcW w:w="203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930</w:t>
            </w:r>
          </w:p>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Describir mediante tabulados las principales características de la población objeto del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En caso de que haya identificado la necesidad de modificar el instrumento diseñado en la evaluación interna anterior, se deberá contemplar que se deben incluir las mismas preguntas realizadas en el levantamiento inicial, sumando las preguntas adicionales que se deseen incorporar, en cuyo caso se deberá incluir en este apartado el instrumento diseñado y un cuadro que presente los reactivos adicionales y la justificación de su inclusión.</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4627"/>
        <w:gridCol w:w="4427"/>
      </w:tblGrid>
      <w:tr w:rsidR="00653C34" w:rsidRPr="00653C34" w:rsidTr="00E1464A">
        <w:tc>
          <w:tcPr>
            <w:tcW w:w="5098"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Reactivo adicional en el instrumento 2017</w:t>
            </w:r>
          </w:p>
        </w:tc>
        <w:tc>
          <w:tcPr>
            <w:tcW w:w="486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Justificación de su inclusión</w:t>
            </w:r>
          </w:p>
        </w:tc>
      </w:tr>
      <w:tr w:rsidR="00653C34" w:rsidRPr="00653C34" w:rsidTr="00E1464A">
        <w:tc>
          <w:tcPr>
            <w:tcW w:w="5098"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Está usted interesado (a) en participar en pláticas hacer de sus derechos Humanos</w:t>
            </w:r>
          </w:p>
        </w:tc>
        <w:tc>
          <w:tcPr>
            <w:tcW w:w="4864"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No aparece en la los reactivos de la línea base y es importante que la gente participe en las mismas.</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V.2. Cronograma de Aplicación y Procesamiento de la Información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resultados arrojados deberán ser incorporados en la Evaluación Interna 2018 del programa social. Se deben indicar las fechas o los periodos, los lugares de aplicación, el personal utilizado, los tiempos empleados.</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773" w:type="dxa"/>
        <w:tblInd w:w="57" w:type="dxa"/>
        <w:tblCellMar>
          <w:left w:w="70" w:type="dxa"/>
          <w:right w:w="70" w:type="dxa"/>
        </w:tblCellMar>
        <w:tblLook w:val="04A0"/>
      </w:tblPr>
      <w:tblGrid>
        <w:gridCol w:w="5307"/>
        <w:gridCol w:w="2139"/>
        <w:gridCol w:w="2327"/>
      </w:tblGrid>
      <w:tr w:rsidR="00653C34" w:rsidRPr="00653C34" w:rsidTr="00E1464A">
        <w:trPr>
          <w:trHeight w:val="177"/>
        </w:trPr>
        <w:tc>
          <w:tcPr>
            <w:tcW w:w="5307"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sz w:val="20"/>
                <w:szCs w:val="20"/>
                <w:lang w:eastAsia="es-MX"/>
              </w:rPr>
            </w:pPr>
            <w:r w:rsidRPr="00653C34">
              <w:rPr>
                <w:rFonts w:ascii="Times New Roman" w:eastAsia="Times New Roman" w:hAnsi="Times New Roman" w:cs="Times New Roman"/>
                <w:b/>
                <w:bCs/>
                <w:sz w:val="20"/>
                <w:szCs w:val="20"/>
                <w:lang w:eastAsia="es-MX"/>
              </w:rPr>
              <w:t>Apartado de la evaluación</w:t>
            </w:r>
          </w:p>
        </w:tc>
        <w:tc>
          <w:tcPr>
            <w:tcW w:w="2139" w:type="dxa"/>
            <w:tcBorders>
              <w:top w:val="single" w:sz="4" w:space="0" w:color="auto"/>
              <w:left w:val="nil"/>
              <w:bottom w:val="single" w:sz="8" w:space="0" w:color="000000"/>
              <w:right w:val="single" w:sz="4" w:space="0" w:color="auto"/>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sz w:val="20"/>
                <w:szCs w:val="20"/>
                <w:lang w:eastAsia="es-MX"/>
              </w:rPr>
            </w:pPr>
            <w:r w:rsidRPr="00653C34">
              <w:rPr>
                <w:rFonts w:ascii="Times New Roman" w:eastAsia="Times New Roman" w:hAnsi="Times New Roman" w:cs="Times New Roman"/>
                <w:b/>
                <w:bCs/>
                <w:sz w:val="20"/>
                <w:szCs w:val="20"/>
                <w:lang w:eastAsia="es-MX"/>
              </w:rPr>
              <w:t>Periodo de análisis</w:t>
            </w:r>
          </w:p>
        </w:tc>
        <w:tc>
          <w:tcPr>
            <w:tcW w:w="2327" w:type="dxa"/>
            <w:tcBorders>
              <w:top w:val="single" w:sz="4" w:space="0" w:color="auto"/>
              <w:left w:val="single" w:sz="4" w:space="0" w:color="auto"/>
              <w:bottom w:val="single" w:sz="8" w:space="0" w:color="000000"/>
              <w:right w:val="single" w:sz="8" w:space="0" w:color="000000"/>
            </w:tcBorders>
            <w:shd w:val="clear" w:color="auto" w:fill="auto"/>
            <w:vAlign w:val="bottom"/>
          </w:tcPr>
          <w:p w:rsidR="00653C34" w:rsidRPr="00653C34" w:rsidRDefault="00653C34" w:rsidP="00653C34">
            <w:pPr>
              <w:spacing w:after="0" w:line="240" w:lineRule="auto"/>
              <w:jc w:val="center"/>
              <w:rPr>
                <w:rFonts w:ascii="Times New Roman" w:eastAsia="Times New Roman" w:hAnsi="Times New Roman" w:cs="Times New Roman"/>
                <w:b/>
                <w:bCs/>
                <w:sz w:val="20"/>
                <w:szCs w:val="20"/>
                <w:lang w:eastAsia="es-MX"/>
              </w:rPr>
            </w:pPr>
          </w:p>
        </w:tc>
      </w:tr>
      <w:tr w:rsidR="00653C34" w:rsidRPr="00653C34" w:rsidTr="00E1464A">
        <w:trPr>
          <w:trHeight w:val="205"/>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 Reconstrucción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 xml:space="preserve">Julio </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2.- Selección de la muestra</w:t>
            </w:r>
          </w:p>
        </w:tc>
        <w:tc>
          <w:tcPr>
            <w:tcW w:w="2139" w:type="dxa"/>
            <w:tcBorders>
              <w:top w:val="nil"/>
              <w:left w:val="nil"/>
              <w:bottom w:val="single" w:sz="8" w:space="0" w:color="000000"/>
              <w:right w:val="single" w:sz="4" w:space="0" w:color="auto"/>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 xml:space="preserve">Agosto </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3.- Aplicación del cuestionario</w:t>
            </w:r>
          </w:p>
        </w:tc>
        <w:tc>
          <w:tcPr>
            <w:tcW w:w="2139" w:type="dxa"/>
            <w:tcBorders>
              <w:top w:val="nil"/>
              <w:left w:val="nil"/>
              <w:bottom w:val="single" w:sz="8" w:space="0" w:color="000000"/>
              <w:right w:val="single" w:sz="4" w:space="0" w:color="auto"/>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60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En septiembre- octubre</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 xml:space="preserve">4.- Captura de resultados </w:t>
            </w:r>
          </w:p>
        </w:tc>
        <w:tc>
          <w:tcPr>
            <w:tcW w:w="2139" w:type="dxa"/>
            <w:tcBorders>
              <w:top w:val="nil"/>
              <w:left w:val="nil"/>
              <w:bottom w:val="single" w:sz="8" w:space="0" w:color="000000"/>
              <w:right w:val="single" w:sz="4" w:space="0" w:color="auto"/>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15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 xml:space="preserve">Noviembre </w:t>
            </w:r>
          </w:p>
        </w:tc>
      </w:tr>
      <w:tr w:rsidR="00653C34" w:rsidRPr="00653C34" w:rsidTr="00E1464A">
        <w:trPr>
          <w:trHeight w:val="281"/>
        </w:trPr>
        <w:tc>
          <w:tcPr>
            <w:tcW w:w="5307" w:type="dxa"/>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5.- Análisis de resultados</w:t>
            </w:r>
          </w:p>
        </w:tc>
        <w:tc>
          <w:tcPr>
            <w:tcW w:w="2139" w:type="dxa"/>
            <w:tcBorders>
              <w:top w:val="nil"/>
              <w:left w:val="nil"/>
              <w:bottom w:val="single" w:sz="8" w:space="0" w:color="000000"/>
              <w:right w:val="single" w:sz="4" w:space="0" w:color="auto"/>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10 días</w:t>
            </w:r>
          </w:p>
        </w:tc>
        <w:tc>
          <w:tcPr>
            <w:tcW w:w="2327" w:type="dxa"/>
            <w:tcBorders>
              <w:top w:val="nil"/>
              <w:left w:val="single" w:sz="4" w:space="0" w:color="auto"/>
              <w:bottom w:val="single" w:sz="8" w:space="0" w:color="000000"/>
              <w:right w:val="single" w:sz="8" w:space="0" w:color="000000"/>
            </w:tcBorders>
            <w:shd w:val="clear" w:color="auto" w:fill="auto"/>
            <w:vAlign w:val="bottom"/>
          </w:tcPr>
          <w:p w:rsidR="00653C34" w:rsidRPr="00653C34" w:rsidRDefault="00653C34" w:rsidP="00653C34">
            <w:pPr>
              <w:spacing w:after="0" w:line="240" w:lineRule="auto"/>
              <w:jc w:val="center"/>
              <w:rPr>
                <w:rFonts w:ascii="Times New Roman" w:eastAsia="Times New Roman" w:hAnsi="Times New Roman" w:cs="Times New Roman"/>
                <w:sz w:val="20"/>
                <w:szCs w:val="20"/>
                <w:lang w:eastAsia="es-MX"/>
              </w:rPr>
            </w:pPr>
            <w:r w:rsidRPr="00653C34">
              <w:rPr>
                <w:rFonts w:ascii="Times New Roman" w:eastAsia="Times New Roman" w:hAnsi="Times New Roman" w:cs="Times New Roman"/>
                <w:sz w:val="20"/>
                <w:szCs w:val="20"/>
                <w:lang w:eastAsia="es-MX"/>
              </w:rPr>
              <w:t xml:space="preserve">Diciembre </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lastRenderedPageBreak/>
        <w:t xml:space="preserve">VI. ANÁLISIS Y SEGUIMIENTO DE LA EVALUACIÓN INTERNA 2016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VI.1. Análisis de la Evaluación Interna 2016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Retomar la Evaluación Interna 2016 del Programa Social en cuestión y valorar si fue desarrollada de acuerdo con los aspectos solicitados en los </w:t>
      </w:r>
      <w:r w:rsidRPr="00653C34">
        <w:rPr>
          <w:rFonts w:ascii="Times New Roman" w:eastAsia="Calibri" w:hAnsi="Times New Roman" w:cs="Times New Roman"/>
          <w:i/>
          <w:iCs/>
          <w:color w:val="000000"/>
          <w:sz w:val="20"/>
          <w:szCs w:val="20"/>
        </w:rPr>
        <w:t xml:space="preserve">Lineamientos para la Evaluación Interna 2016 de los Programas Sociales de la Ciudad de México </w:t>
      </w:r>
      <w:r w:rsidRPr="00653C34">
        <w:rPr>
          <w:rFonts w:ascii="Times New Roman" w:eastAsia="Calibri" w:hAnsi="Times New Roman" w:cs="Times New Roman"/>
          <w:color w:val="000000"/>
          <w:sz w:val="20"/>
          <w:szCs w:val="20"/>
        </w:rPr>
        <w:t>emitidos por el Evalúa CDMX, a través de una matriz de contingencias en la cual se determine el grado de cumplimiento (satisfactorio, parcial, no satisfactorio, no se incluyó) de cada elemento así como la justificación argumentativa que da pie a la valoración hecha.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8"/>
        <w:gridCol w:w="1564"/>
        <w:gridCol w:w="1408"/>
      </w:tblGrid>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Apartados de la evaluación interna 2016</w:t>
            </w:r>
          </w:p>
        </w:tc>
        <w:tc>
          <w:tcPr>
            <w:tcW w:w="1564"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Nivel de cumplimiento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Justificación </w:t>
            </w: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INTRODUCCIÓN</w:t>
            </w:r>
          </w:p>
        </w:tc>
        <w:tc>
          <w:tcPr>
            <w:tcW w:w="1564"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 METODOLOGÍA DE LA EVALUACIÓN INTERNA 2016 </w:t>
            </w:r>
          </w:p>
        </w:tc>
        <w:tc>
          <w:tcPr>
            <w:tcW w:w="1564"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II.1. Área Encargada de la Evaluación Interna </w:t>
            </w:r>
          </w:p>
        </w:tc>
        <w:tc>
          <w:tcPr>
            <w:tcW w:w="1564"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133"/>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II.2. Metodología de la Evaluación</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II.3. Fuentes de Información de la Evaluación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III. EVALUACIÓN DEL DISEÑO DEL PROGRAMA SOCIAL </w:t>
            </w:r>
          </w:p>
        </w:tc>
        <w:tc>
          <w:tcPr>
            <w:tcW w:w="1564" w:type="dxa"/>
          </w:tcPr>
          <w:p w:rsidR="00653C34" w:rsidRPr="00653C34" w:rsidRDefault="00653C34" w:rsidP="00653C34">
            <w:pPr>
              <w:rPr>
                <w:rFonts w:ascii="Times New Roman" w:eastAsia="Calibri" w:hAnsi="Times New Roman" w:cs="Times New Roman"/>
                <w:sz w:val="20"/>
                <w:szCs w:val="20"/>
              </w:rPr>
            </w:pP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III.1. Consistencia Normativa y Alineación con la Política Social de la CDMX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III.2. Identificación y Diagnóstico del Problema Social Atendido por el Programa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III.3. Cobertura del Programa Social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III.4. Análisis del Marco Lógico del Programa Social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III.5. Complementariedad o Coincidencia con otros Programas y Acciones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III.6. Análisis de la Congruencia del Proyecto como Programa Social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IV. CONSTRUCCIÓN DE LA LÍNEA BASE DEL PROGRAMA SOCIAL </w:t>
            </w:r>
          </w:p>
        </w:tc>
        <w:tc>
          <w:tcPr>
            <w:tcW w:w="1564" w:type="dxa"/>
          </w:tcPr>
          <w:p w:rsidR="00653C34" w:rsidRPr="00653C34" w:rsidRDefault="00653C34" w:rsidP="00653C34">
            <w:pPr>
              <w:rPr>
                <w:rFonts w:ascii="Times New Roman" w:eastAsia="Calibri" w:hAnsi="Times New Roman" w:cs="Times New Roman"/>
                <w:sz w:val="20"/>
                <w:szCs w:val="20"/>
              </w:rPr>
            </w:pP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IV.1. Definición de Objetivos de Corto, Mediano y Largo Plazo del Programa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IV.2. Diseño Metodológico para la Construcción de la Línea Base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IV.3. Diseño del Instrumento para la Construcción de la Línea Base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IV.4. Método de Aplicación del Instrumento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IV.5. Cronograma de Aplicación y Procesamiento de la Información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V. ANÁLISIS Y SEGUIMIENTO DE LA EVALUACIÓN INTERNA </w:t>
            </w:r>
          </w:p>
        </w:tc>
        <w:tc>
          <w:tcPr>
            <w:tcW w:w="1564" w:type="dxa"/>
          </w:tcPr>
          <w:p w:rsidR="00653C34" w:rsidRPr="00653C34" w:rsidRDefault="00653C34" w:rsidP="00653C34">
            <w:pPr>
              <w:rPr>
                <w:rFonts w:ascii="Times New Roman" w:eastAsia="Calibri" w:hAnsi="Times New Roman" w:cs="Times New Roman"/>
                <w:sz w:val="20"/>
                <w:szCs w:val="20"/>
              </w:rPr>
            </w:pP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V.1. Análisis de la Evaluación Interna 2015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V.2. Seguimiento de Recomendaciones de las Evaluaciones Internas Anteriores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VI. CONCLUSIONES Y ESTRATEGIAS DE MEJORA </w:t>
            </w:r>
          </w:p>
        </w:tc>
        <w:tc>
          <w:tcPr>
            <w:tcW w:w="1564" w:type="dxa"/>
          </w:tcPr>
          <w:p w:rsidR="00653C34" w:rsidRPr="00653C34" w:rsidRDefault="00653C34" w:rsidP="00653C34">
            <w:pPr>
              <w:rPr>
                <w:rFonts w:ascii="Times New Roman" w:eastAsia="Calibri" w:hAnsi="Times New Roman" w:cs="Times New Roman"/>
                <w:sz w:val="20"/>
                <w:szCs w:val="20"/>
              </w:rPr>
            </w:pP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VI.1. Matriz FODA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lastRenderedPageBreak/>
              <w:t xml:space="preserve">VI.2. Estrategias de Mejora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VI.3. Cronograma de Implementación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r w:rsidR="00653C34" w:rsidRPr="00653C34" w:rsidTr="00E1464A">
        <w:trPr>
          <w:trHeight w:val="99"/>
        </w:trPr>
        <w:tc>
          <w:tcPr>
            <w:tcW w:w="732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VII. REFERENCIAS DOCUMENTALES </w:t>
            </w:r>
          </w:p>
        </w:tc>
        <w:tc>
          <w:tcPr>
            <w:tcW w:w="1564" w:type="dxa"/>
          </w:tcPr>
          <w:p w:rsidR="00653C34" w:rsidRPr="00653C34" w:rsidRDefault="00653C34" w:rsidP="00653C34">
            <w:pPr>
              <w:rPr>
                <w:rFonts w:ascii="Times New Roman" w:eastAsia="Calibri" w:hAnsi="Times New Roman" w:cs="Times New Roman"/>
                <w:sz w:val="20"/>
                <w:szCs w:val="20"/>
              </w:rPr>
            </w:pPr>
            <w:r w:rsidRPr="00653C34">
              <w:rPr>
                <w:rFonts w:ascii="Times New Roman" w:eastAsia="Calibri" w:hAnsi="Times New Roman" w:cs="Times New Roman"/>
                <w:color w:val="000000"/>
                <w:sz w:val="20"/>
                <w:szCs w:val="20"/>
              </w:rPr>
              <w:t xml:space="preserve">Satisfactorio </w:t>
            </w:r>
          </w:p>
        </w:tc>
        <w:tc>
          <w:tcPr>
            <w:tcW w:w="1408" w:type="dxa"/>
          </w:tcPr>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VI.2. Seguimiento de las Recomendaciones de las Evaluaciones Internas Anteriores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En este apartado se reportará, tal como se solicitó en los </w:t>
      </w:r>
      <w:r w:rsidRPr="00653C34">
        <w:rPr>
          <w:rFonts w:ascii="Times New Roman" w:eastAsia="Calibri" w:hAnsi="Times New Roman" w:cs="Times New Roman"/>
          <w:i/>
          <w:iCs/>
          <w:color w:val="000000"/>
          <w:sz w:val="20"/>
          <w:szCs w:val="20"/>
        </w:rPr>
        <w:t xml:space="preserve">Lineamientos para la Evaluación Interna 2016, </w:t>
      </w:r>
      <w:r w:rsidRPr="00653C34">
        <w:rPr>
          <w:rFonts w:ascii="Times New Roman" w:eastAsia="Calibri" w:hAnsi="Times New Roman" w:cs="Times New Roman"/>
          <w:color w:val="000000"/>
          <w:sz w:val="20"/>
          <w:szCs w:val="20"/>
        </w:rPr>
        <w:t>el avance en la instrumentación de las estrategias de mejora propuestas, mediante el siguiente cuadro. En el caso de que en la evaluación interna 2016 haya quedado pendiente el cumplimiento de alguna recomendación de la evaluación 2015 también deberá incluirse en este apartado.</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Style w:val="Tablaconcuadrcula"/>
        <w:tblW w:w="0" w:type="auto"/>
        <w:tblLook w:val="04A0"/>
      </w:tblPr>
      <w:tblGrid>
        <w:gridCol w:w="1448"/>
        <w:gridCol w:w="1774"/>
        <w:gridCol w:w="1211"/>
        <w:gridCol w:w="1490"/>
        <w:gridCol w:w="1522"/>
        <w:gridCol w:w="1609"/>
      </w:tblGrid>
      <w:tr w:rsidR="00653C34" w:rsidRPr="00653C34" w:rsidTr="00E1464A">
        <w:tc>
          <w:tcPr>
            <w:tcW w:w="16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Estrategia de mojara</w:t>
            </w:r>
          </w:p>
        </w:tc>
        <w:tc>
          <w:tcPr>
            <w:tcW w:w="202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Etapa de implementación dentro del programa</w:t>
            </w:r>
          </w:p>
        </w:tc>
        <w:tc>
          <w:tcPr>
            <w:tcW w:w="12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Plazo establecido</w:t>
            </w:r>
          </w:p>
        </w:tc>
        <w:tc>
          <w:tcPr>
            <w:tcW w:w="16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Área de seguimiento</w:t>
            </w:r>
          </w:p>
        </w:tc>
        <w:tc>
          <w:tcPr>
            <w:tcW w:w="157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Situación a junio 2017</w:t>
            </w:r>
          </w:p>
        </w:tc>
        <w:tc>
          <w:tcPr>
            <w:tcW w:w="174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Justificación y retos enfrentados</w:t>
            </w:r>
          </w:p>
        </w:tc>
      </w:tr>
      <w:tr w:rsidR="00653C34" w:rsidRPr="00653C34" w:rsidTr="00E1464A">
        <w:tc>
          <w:tcPr>
            <w:tcW w:w="16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Establecer una metodología para la entrega del recurso</w:t>
            </w:r>
          </w:p>
        </w:tc>
        <w:tc>
          <w:tcPr>
            <w:tcW w:w="2021"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A través de modelo de procedimientos </w:t>
            </w:r>
          </w:p>
        </w:tc>
        <w:tc>
          <w:tcPr>
            <w:tcW w:w="1299"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6 meses</w:t>
            </w:r>
          </w:p>
        </w:tc>
        <w:tc>
          <w:tcPr>
            <w:tcW w:w="1660"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Coordinación de participación e Integración social</w:t>
            </w:r>
          </w:p>
        </w:tc>
        <w:tc>
          <w:tcPr>
            <w:tcW w:w="1577"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El programa opera bajo el Modelo de Procedimientos</w:t>
            </w:r>
          </w:p>
        </w:tc>
        <w:tc>
          <w:tcPr>
            <w:tcW w:w="1745" w:type="dxa"/>
          </w:tcPr>
          <w:p w:rsidR="00653C34" w:rsidRPr="00653C34" w:rsidRDefault="00653C34" w:rsidP="00653C34">
            <w:pPr>
              <w:autoSpaceDE w:val="0"/>
              <w:autoSpaceDN w:val="0"/>
              <w:adjustRightInd w:val="0"/>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Ajustar los procesos al modelo general de Procedimientos</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VII. CONCLUSIONES Y ESTRATEGIAS DE MEJORA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VII.1. Matriz FODA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Con base en cada uno de los aspectos desarrollados a lo largo de la evaluación interna 2017, en este apartado se debe generar la Matriz de las Fortalezas, Oportunidades, Debilidades y Amenazas (FODA) que permitirá determinar los 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382" w:type="dxa"/>
        <w:tblInd w:w="212" w:type="dxa"/>
        <w:tblCellMar>
          <w:left w:w="70" w:type="dxa"/>
          <w:right w:w="70" w:type="dxa"/>
        </w:tblCellMar>
        <w:tblLook w:val="04A0"/>
      </w:tblPr>
      <w:tblGrid>
        <w:gridCol w:w="1353"/>
        <w:gridCol w:w="4248"/>
        <w:gridCol w:w="3781"/>
      </w:tblGrid>
      <w:tr w:rsidR="00653C34" w:rsidRPr="00653C34" w:rsidTr="00E1464A">
        <w:trPr>
          <w:trHeight w:val="183"/>
        </w:trPr>
        <w:tc>
          <w:tcPr>
            <w:tcW w:w="1353"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 </w:t>
            </w:r>
          </w:p>
        </w:tc>
        <w:tc>
          <w:tcPr>
            <w:tcW w:w="4248" w:type="dxa"/>
            <w:tcBorders>
              <w:top w:val="single" w:sz="8" w:space="0" w:color="000000"/>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Positivo</w:t>
            </w:r>
          </w:p>
        </w:tc>
        <w:tc>
          <w:tcPr>
            <w:tcW w:w="3781" w:type="dxa"/>
            <w:tcBorders>
              <w:top w:val="single" w:sz="8" w:space="0" w:color="000000"/>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Negativo</w:t>
            </w:r>
          </w:p>
        </w:tc>
      </w:tr>
      <w:tr w:rsidR="00653C34" w:rsidRPr="00653C34" w:rsidTr="00E1464A">
        <w:trPr>
          <w:trHeight w:val="391"/>
        </w:trPr>
        <w:tc>
          <w:tcPr>
            <w:tcW w:w="1353" w:type="dxa"/>
            <w:vMerge w:val="restart"/>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Interno</w:t>
            </w:r>
          </w:p>
        </w:tc>
        <w:tc>
          <w:tcPr>
            <w:tcW w:w="4248"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Fortalezas</w:t>
            </w:r>
          </w:p>
        </w:tc>
        <w:tc>
          <w:tcPr>
            <w:tcW w:w="3781"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Debilidades</w:t>
            </w:r>
          </w:p>
        </w:tc>
      </w:tr>
      <w:tr w:rsidR="00653C34" w:rsidRPr="00653C34" w:rsidTr="00E1464A">
        <w:trPr>
          <w:trHeight w:val="391"/>
        </w:trPr>
        <w:tc>
          <w:tcPr>
            <w:tcW w:w="1353" w:type="dxa"/>
            <w:vMerge/>
            <w:tcBorders>
              <w:top w:val="nil"/>
              <w:left w:val="single" w:sz="8" w:space="0" w:color="000000"/>
              <w:bottom w:val="single" w:sz="8" w:space="0" w:color="000000"/>
              <w:right w:val="single" w:sz="8" w:space="0" w:color="000000"/>
            </w:tcBorders>
            <w:vAlign w:val="center"/>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p>
        </w:tc>
        <w:tc>
          <w:tcPr>
            <w:tcW w:w="4248" w:type="dxa"/>
            <w:tcBorders>
              <w:top w:val="nil"/>
              <w:left w:val="nil"/>
              <w:bottom w:val="single" w:sz="8" w:space="0" w:color="000000"/>
              <w:right w:val="single" w:sz="8" w:space="0" w:color="000000"/>
            </w:tcBorders>
            <w:shd w:val="clear" w:color="auto" w:fill="auto"/>
            <w:hideMark/>
          </w:tcPr>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 xml:space="preserve">El programa lleva cinco años realizándose </w:t>
            </w:r>
          </w:p>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La población objetivo identifica el programa</w:t>
            </w:r>
          </w:p>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 xml:space="preserve">El programa entrega apoyos directos a los beneficiarios </w:t>
            </w:r>
          </w:p>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Existe una sistematización de los procesos</w:t>
            </w:r>
          </w:p>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 xml:space="preserve">Buena relación entre los las personas que operan el programa. </w:t>
            </w:r>
          </w:p>
        </w:tc>
        <w:tc>
          <w:tcPr>
            <w:tcW w:w="3781" w:type="dxa"/>
            <w:tcBorders>
              <w:top w:val="nil"/>
              <w:left w:val="nil"/>
              <w:bottom w:val="single" w:sz="8" w:space="0" w:color="000000"/>
              <w:right w:val="single" w:sz="8" w:space="0" w:color="000000"/>
            </w:tcBorders>
            <w:shd w:val="clear" w:color="auto" w:fill="auto"/>
            <w:hideMark/>
          </w:tcPr>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La población identifica los tiempos del programa y año con año son los mismos beneficiarios</w:t>
            </w:r>
          </w:p>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 xml:space="preserve">En ocasiones retraso en proceso de entrega del beneficio. </w:t>
            </w:r>
          </w:p>
          <w:p w:rsidR="00653C34" w:rsidRPr="00653C34" w:rsidRDefault="00653C34" w:rsidP="00653C34">
            <w:pPr>
              <w:autoSpaceDE w:val="0"/>
              <w:autoSpaceDN w:val="0"/>
              <w:adjustRightInd w:val="0"/>
              <w:spacing w:after="0" w:line="240" w:lineRule="auto"/>
              <w:ind w:left="36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Pocos indicadores de medición</w:t>
            </w:r>
          </w:p>
          <w:p w:rsidR="00653C34" w:rsidRPr="00653C34" w:rsidRDefault="00653C34" w:rsidP="00653C34">
            <w:pPr>
              <w:spacing w:after="0" w:line="240" w:lineRule="auto"/>
              <w:jc w:val="both"/>
              <w:rPr>
                <w:rFonts w:ascii="Times New Roman" w:eastAsia="Times New Roman" w:hAnsi="Times New Roman" w:cs="Times New Roman"/>
                <w:b/>
                <w:bCs/>
                <w:color w:val="000000"/>
                <w:sz w:val="20"/>
                <w:szCs w:val="20"/>
                <w:lang w:eastAsia="es-MX"/>
              </w:rPr>
            </w:pPr>
          </w:p>
        </w:tc>
      </w:tr>
      <w:tr w:rsidR="00653C34" w:rsidRPr="00653C34" w:rsidTr="00E1464A">
        <w:trPr>
          <w:trHeight w:val="61"/>
        </w:trPr>
        <w:tc>
          <w:tcPr>
            <w:tcW w:w="1353" w:type="dxa"/>
            <w:vMerge w:val="restart"/>
            <w:tcBorders>
              <w:top w:val="nil"/>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Externo</w:t>
            </w:r>
          </w:p>
        </w:tc>
        <w:tc>
          <w:tcPr>
            <w:tcW w:w="4248"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ind w:left="360"/>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Oportunidades</w:t>
            </w:r>
          </w:p>
        </w:tc>
        <w:tc>
          <w:tcPr>
            <w:tcW w:w="3781" w:type="dxa"/>
            <w:tcBorders>
              <w:top w:val="nil"/>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ind w:left="360"/>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Amenazas</w:t>
            </w:r>
          </w:p>
        </w:tc>
      </w:tr>
      <w:tr w:rsidR="00653C34" w:rsidRPr="00653C34" w:rsidTr="00E1464A">
        <w:trPr>
          <w:trHeight w:val="391"/>
        </w:trPr>
        <w:tc>
          <w:tcPr>
            <w:tcW w:w="1353" w:type="dxa"/>
            <w:vMerge/>
            <w:tcBorders>
              <w:top w:val="nil"/>
              <w:left w:val="single" w:sz="8" w:space="0" w:color="000000"/>
              <w:bottom w:val="single" w:sz="8" w:space="0" w:color="000000"/>
              <w:right w:val="single" w:sz="8" w:space="0" w:color="000000"/>
            </w:tcBorders>
            <w:vAlign w:val="center"/>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p>
        </w:tc>
        <w:tc>
          <w:tcPr>
            <w:tcW w:w="4248" w:type="dxa"/>
            <w:tcBorders>
              <w:top w:val="nil"/>
              <w:left w:val="nil"/>
              <w:bottom w:val="single" w:sz="8" w:space="0" w:color="000000"/>
              <w:right w:val="single" w:sz="8" w:space="0" w:color="000000"/>
            </w:tcBorders>
            <w:shd w:val="clear" w:color="auto" w:fill="auto"/>
            <w:hideMark/>
          </w:tcPr>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Tener nueva población beneficiaria</w:t>
            </w:r>
          </w:p>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Mejorar y ampliar  la cantidad de apoyos</w:t>
            </w:r>
          </w:p>
          <w:p w:rsidR="00653C34" w:rsidRPr="00653C34" w:rsidRDefault="00653C34" w:rsidP="00653C34">
            <w:pPr>
              <w:widowControl w:val="0"/>
              <w:autoSpaceDE w:val="0"/>
              <w:autoSpaceDN w:val="0"/>
              <w:adjustRightInd w:val="0"/>
              <w:spacing w:after="0" w:line="240" w:lineRule="auto"/>
              <w:ind w:left="360"/>
              <w:rPr>
                <w:rFonts w:ascii="Times New Roman" w:eastAsia="Calibri" w:hAnsi="Times New Roman" w:cs="Times New Roman"/>
                <w:sz w:val="20"/>
                <w:szCs w:val="20"/>
                <w:lang w:val="es-AR"/>
              </w:rPr>
            </w:pPr>
            <w:r w:rsidRPr="00653C34">
              <w:rPr>
                <w:rFonts w:ascii="Times New Roman" w:eastAsia="Calibri" w:hAnsi="Times New Roman" w:cs="Times New Roman"/>
                <w:sz w:val="20"/>
                <w:szCs w:val="20"/>
                <w:lang w:val="es-AR"/>
              </w:rPr>
              <w:t>Capacitar al personal de manera constante para especializarlos en el programa.</w:t>
            </w:r>
          </w:p>
          <w:p w:rsidR="00653C34" w:rsidRPr="00653C34" w:rsidRDefault="00653C34" w:rsidP="00653C34">
            <w:pPr>
              <w:autoSpaceDE w:val="0"/>
              <w:autoSpaceDN w:val="0"/>
              <w:adjustRightInd w:val="0"/>
              <w:spacing w:after="0" w:line="240" w:lineRule="auto"/>
              <w:ind w:left="360"/>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Aumentar y mejorar los indicadores del programa.</w:t>
            </w:r>
          </w:p>
          <w:p w:rsidR="00653C34" w:rsidRPr="00653C34" w:rsidRDefault="00653C34" w:rsidP="00653C34">
            <w:pPr>
              <w:autoSpaceDE w:val="0"/>
              <w:autoSpaceDN w:val="0"/>
              <w:adjustRightInd w:val="0"/>
              <w:spacing w:after="0" w:line="240" w:lineRule="auto"/>
              <w:ind w:left="360"/>
              <w:jc w:val="both"/>
              <w:rPr>
                <w:rFonts w:ascii="Times New Roman" w:eastAsia="Times New Roman" w:hAnsi="Times New Roman" w:cs="Times New Roman"/>
                <w:b/>
                <w:bCs/>
                <w:color w:val="000000"/>
                <w:sz w:val="20"/>
                <w:szCs w:val="20"/>
                <w:lang w:eastAsia="es-MX"/>
              </w:rPr>
            </w:pPr>
            <w:r w:rsidRPr="00653C34">
              <w:rPr>
                <w:rFonts w:ascii="Times New Roman" w:eastAsia="Calibri" w:hAnsi="Times New Roman" w:cs="Times New Roman"/>
                <w:sz w:val="20"/>
                <w:szCs w:val="20"/>
              </w:rPr>
              <w:t>Realizar una línea base.</w:t>
            </w:r>
          </w:p>
        </w:tc>
        <w:tc>
          <w:tcPr>
            <w:tcW w:w="3781" w:type="dxa"/>
            <w:tcBorders>
              <w:top w:val="nil"/>
              <w:left w:val="nil"/>
              <w:bottom w:val="single" w:sz="8" w:space="0" w:color="000000"/>
              <w:right w:val="single" w:sz="8" w:space="0" w:color="000000"/>
            </w:tcBorders>
            <w:shd w:val="clear" w:color="auto" w:fill="auto"/>
            <w:hideMark/>
          </w:tcPr>
          <w:p w:rsidR="00653C34" w:rsidRPr="00653C34" w:rsidRDefault="00653C34" w:rsidP="00653C34">
            <w:pPr>
              <w:autoSpaceDE w:val="0"/>
              <w:autoSpaceDN w:val="0"/>
              <w:adjustRightInd w:val="0"/>
              <w:spacing w:after="0" w:line="240" w:lineRule="auto"/>
              <w:ind w:left="360"/>
              <w:rPr>
                <w:rFonts w:ascii="Times New Roman" w:eastAsia="Calibri" w:hAnsi="Times New Roman" w:cs="Times New Roman"/>
                <w:bCs/>
                <w:color w:val="000000"/>
                <w:sz w:val="20"/>
                <w:szCs w:val="20"/>
                <w:lang w:val="es-AR"/>
              </w:rPr>
            </w:pPr>
            <w:r w:rsidRPr="00653C34">
              <w:rPr>
                <w:rFonts w:ascii="Times New Roman" w:eastAsia="Calibri" w:hAnsi="Times New Roman" w:cs="Times New Roman"/>
                <w:bCs/>
                <w:color w:val="000000"/>
                <w:sz w:val="20"/>
                <w:szCs w:val="20"/>
                <w:lang w:val="es-AR"/>
              </w:rPr>
              <w:t>Que se amplíe el programa del CDMX en cobertura y cantidad del apoyo.</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bCs/>
                <w:color w:val="000000"/>
                <w:sz w:val="20"/>
                <w:szCs w:val="20"/>
                <w:lang w:val="es-AR"/>
              </w:rPr>
            </w:pP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b/>
          <w:bCs/>
          <w:color w:val="000000"/>
          <w:sz w:val="20"/>
          <w:szCs w:val="20"/>
        </w:rPr>
        <w:t>VII.2. Estrategias de Mejora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Una vez construida la Matriz FODA en el apartado anterior, se debe desarrollar un análisis estratégico; esta exploración busca establecer, cuáles son las vinculaciones lógicas entre los elementos definidos. Así, en la celda donde se cruzan las fortalezas y las oportunidades se realiza el análisis de las potencialidades para el cumplimiento del objetivo. Los desafíos son el espacio donde se cruzan las debilidades con las oportunidades, los riesgos se entenderán como la relación entre las fortalezas y las amenazas y las limitaciones serán la asociación entre las debilidades y las amenazas. Todos los análisis se deben hacer tomando en consideración el objetivo central definido. El esquema básico que se utiliza es el que se plantea a continuación. Objetivo</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699" w:type="dxa"/>
        <w:tblInd w:w="-5" w:type="dxa"/>
        <w:tblCellMar>
          <w:left w:w="70" w:type="dxa"/>
          <w:right w:w="70" w:type="dxa"/>
        </w:tblCellMar>
        <w:tblLook w:val="04A0"/>
      </w:tblPr>
      <w:tblGrid>
        <w:gridCol w:w="1418"/>
        <w:gridCol w:w="3539"/>
        <w:gridCol w:w="4742"/>
      </w:tblGrid>
      <w:tr w:rsidR="00653C34" w:rsidRPr="00653C34" w:rsidTr="00E1464A">
        <w:trPr>
          <w:trHeight w:val="47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Objetivo central del proyecto</w:t>
            </w:r>
          </w:p>
        </w:tc>
        <w:tc>
          <w:tcPr>
            <w:tcW w:w="3539" w:type="dxa"/>
            <w:tcBorders>
              <w:top w:val="single" w:sz="4" w:space="0" w:color="auto"/>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Fortalezas (Internas)</w:t>
            </w:r>
          </w:p>
        </w:tc>
        <w:tc>
          <w:tcPr>
            <w:tcW w:w="4742" w:type="dxa"/>
            <w:tcBorders>
              <w:top w:val="single" w:sz="4" w:space="0" w:color="auto"/>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Debilidades (Internas)</w:t>
            </w:r>
          </w:p>
        </w:tc>
      </w:tr>
      <w:tr w:rsidR="00653C34" w:rsidRPr="00653C34" w:rsidTr="00E1464A">
        <w:trPr>
          <w:trHeight w:val="334"/>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Oportunidades (Externas)</w:t>
            </w:r>
          </w:p>
        </w:tc>
        <w:tc>
          <w:tcPr>
            <w:tcW w:w="3539"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Potencialidades</w:t>
            </w:r>
          </w:p>
        </w:tc>
        <w:tc>
          <w:tcPr>
            <w:tcW w:w="4742"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Desafíos</w:t>
            </w:r>
          </w:p>
        </w:tc>
      </w:tr>
      <w:tr w:rsidR="00653C34" w:rsidRPr="00653C34" w:rsidTr="00E1464A">
        <w:trPr>
          <w:trHeight w:val="1313"/>
        </w:trPr>
        <w:tc>
          <w:tcPr>
            <w:tcW w:w="1418" w:type="dxa"/>
            <w:vMerge/>
            <w:tcBorders>
              <w:top w:val="nil"/>
              <w:left w:val="single" w:sz="4" w:space="0" w:color="auto"/>
              <w:bottom w:val="single" w:sz="4" w:space="0" w:color="auto"/>
              <w:right w:val="single" w:sz="4" w:space="0" w:color="auto"/>
            </w:tcBorders>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3539"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val="es-ES" w:eastAsia="es-MX"/>
              </w:rPr>
            </w:pPr>
            <w:r w:rsidRPr="00653C34">
              <w:rPr>
                <w:rFonts w:ascii="Times New Roman" w:eastAsia="Times New Roman" w:hAnsi="Times New Roman" w:cs="Times New Roman"/>
                <w:color w:val="000000"/>
                <w:sz w:val="20"/>
                <w:szCs w:val="20"/>
                <w:lang w:val="es-ES" w:eastAsia="es-MX"/>
              </w:rPr>
              <w:t xml:space="preserve">Apoyarse en una línea base para el diseño de las metas del programa.  </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val="es-ES" w:eastAsia="es-MX"/>
              </w:rPr>
            </w:pPr>
            <w:r w:rsidRPr="00653C34">
              <w:rPr>
                <w:rFonts w:ascii="Times New Roman" w:eastAsia="Times New Roman" w:hAnsi="Times New Roman" w:cs="Times New Roman"/>
                <w:color w:val="000000"/>
                <w:sz w:val="20"/>
                <w:szCs w:val="20"/>
                <w:lang w:val="es-ES" w:eastAsia="es-MX"/>
              </w:rPr>
              <w:t xml:space="preserve">Dado el tiempo de existencia del programa, afinar los procesos y metodologías. </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val="es-ES" w:eastAsia="es-MX"/>
              </w:rPr>
            </w:pPr>
            <w:r w:rsidRPr="00653C34">
              <w:rPr>
                <w:rFonts w:ascii="Times New Roman" w:eastAsia="Times New Roman" w:hAnsi="Times New Roman" w:cs="Times New Roman"/>
                <w:color w:val="000000"/>
                <w:sz w:val="20"/>
                <w:szCs w:val="20"/>
                <w:lang w:val="es-ES" w:eastAsia="es-MX"/>
              </w:rPr>
              <w:t>La buena relación en el equipo de trabajo fomentara la cooperación a fin de mejorar medios y resultados.</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val="es-ES" w:eastAsia="es-MX"/>
              </w:rPr>
              <w:t>Incluir a la población beneficiaria en más actividades comunitarias</w:t>
            </w:r>
          </w:p>
        </w:tc>
        <w:tc>
          <w:tcPr>
            <w:tcW w:w="4742"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Mejorar la encuesta de evaluación.   </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Realizar más y mejores indicadores.</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xml:space="preserve">Eficientar los procesos de entrega mediante la capacitación de los operadores del programa. </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Mejorar la línea base y</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A través de la línea base podemos atribuir la mejora a la operación del programa.</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p>
        </w:tc>
      </w:tr>
      <w:tr w:rsidR="00653C34" w:rsidRPr="00653C34" w:rsidTr="00E1464A">
        <w:trPr>
          <w:trHeight w:val="236"/>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Amenazas (Externas)</w:t>
            </w:r>
          </w:p>
        </w:tc>
        <w:tc>
          <w:tcPr>
            <w:tcW w:w="3539"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Riesgos</w:t>
            </w:r>
          </w:p>
        </w:tc>
        <w:tc>
          <w:tcPr>
            <w:tcW w:w="4742"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Limitaciones</w:t>
            </w:r>
          </w:p>
        </w:tc>
      </w:tr>
      <w:tr w:rsidR="00653C34" w:rsidRPr="00653C34" w:rsidTr="00E1464A">
        <w:trPr>
          <w:trHeight w:val="553"/>
        </w:trPr>
        <w:tc>
          <w:tcPr>
            <w:tcW w:w="1418" w:type="dxa"/>
            <w:vMerge/>
            <w:tcBorders>
              <w:top w:val="nil"/>
              <w:left w:val="single" w:sz="4" w:space="0" w:color="auto"/>
              <w:bottom w:val="single" w:sz="4" w:space="0" w:color="auto"/>
              <w:right w:val="single" w:sz="4" w:space="0" w:color="auto"/>
            </w:tcBorders>
            <w:vAlign w:val="center"/>
            <w:hideMark/>
          </w:tcPr>
          <w:p w:rsidR="00653C34" w:rsidRPr="00653C34" w:rsidRDefault="00653C34" w:rsidP="00653C34">
            <w:pPr>
              <w:spacing w:after="0" w:line="240" w:lineRule="auto"/>
              <w:rPr>
                <w:rFonts w:ascii="Times New Roman" w:eastAsia="Times New Roman" w:hAnsi="Times New Roman" w:cs="Times New Roman"/>
                <w:color w:val="000000"/>
                <w:sz w:val="20"/>
                <w:szCs w:val="20"/>
                <w:lang w:eastAsia="es-MX"/>
              </w:rPr>
            </w:pPr>
          </w:p>
        </w:tc>
        <w:tc>
          <w:tcPr>
            <w:tcW w:w="3539"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Sobrevalorar los procesos del programa.</w:t>
            </w:r>
          </w:p>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Que el programa no contribuya al fin para el cual fue creado.</w:t>
            </w:r>
          </w:p>
        </w:tc>
        <w:tc>
          <w:tcPr>
            <w:tcW w:w="4742" w:type="dxa"/>
            <w:tcBorders>
              <w:top w:val="nil"/>
              <w:left w:val="nil"/>
              <w:bottom w:val="single" w:sz="4" w:space="0" w:color="auto"/>
              <w:right w:val="single" w:sz="4" w:space="0" w:color="auto"/>
            </w:tcBorders>
            <w:shd w:val="clear" w:color="auto" w:fill="auto"/>
            <w:vAlign w:val="center"/>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El número y cantidad del apoyo.</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Finalmente, se realiza la formulación estratégica que consiste esencialmente en transformar el análisis en propuestas definidas. Se utiliza la misma estructura de matriz que se aplica para el análisis estratégico y la transformación debe hacerse en relación a cada análisis desarrollado previamente. Las estrategias deben formularse procurando que: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Las potencialidades requieren considerar el cómo enfrentar las oportunidades aprovechando las fortalezas.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Los desafíos se enfrentan buscando el cómo superar las debilidades aprovechando las oportunidades.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Para el caso de los riesgos se debe considerar el cómo se superan las amenazas aprovechando las fortalezas.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 xml:space="preserve">- En relación con las limitaciones la consideración será el cómo neutralizar las amenazas a pesar de las debilidades. </w:t>
      </w:r>
    </w:p>
    <w:p w:rsidR="00653C34" w:rsidRPr="00653C34" w:rsidRDefault="00653C34" w:rsidP="00653C34">
      <w:pPr>
        <w:autoSpaceDE w:val="0"/>
        <w:autoSpaceDN w:val="0"/>
        <w:adjustRightInd w:val="0"/>
        <w:spacing w:after="0" w:line="240" w:lineRule="auto"/>
        <w:jc w:val="both"/>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sz w:val="20"/>
          <w:szCs w:val="20"/>
        </w:rPr>
        <w:t>Se deberán integrar las principales estrategias de mejora del programa social, basadas en las conclusiones a las que se llegan en la evaluación interna mediante la Matriz FODA, intentando erradicar o disminuir las Debilidades y Amenazas detectadas en la Matriz FODA y potenciando las Fortalezas y Oportunidades; para lo cual se plantea el esquema siguiente:</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640" w:type="dxa"/>
        <w:jc w:val="center"/>
        <w:tblCellMar>
          <w:left w:w="70" w:type="dxa"/>
          <w:right w:w="70" w:type="dxa"/>
        </w:tblCellMar>
        <w:tblLook w:val="04A0"/>
      </w:tblPr>
      <w:tblGrid>
        <w:gridCol w:w="2033"/>
        <w:gridCol w:w="2659"/>
        <w:gridCol w:w="2594"/>
        <w:gridCol w:w="2354"/>
      </w:tblGrid>
      <w:tr w:rsidR="00653C34" w:rsidRPr="00653C34" w:rsidTr="00E1464A">
        <w:trPr>
          <w:trHeight w:val="591"/>
          <w:jc w:val="center"/>
        </w:trPr>
        <w:tc>
          <w:tcPr>
            <w:tcW w:w="203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Elementos de la Matriz FODA retomados</w:t>
            </w:r>
          </w:p>
        </w:tc>
        <w:tc>
          <w:tcPr>
            <w:tcW w:w="2659" w:type="dxa"/>
            <w:tcBorders>
              <w:top w:val="single" w:sz="8" w:space="0" w:color="000000"/>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Estrategia de mejora propuesta</w:t>
            </w:r>
          </w:p>
        </w:tc>
        <w:tc>
          <w:tcPr>
            <w:tcW w:w="2594" w:type="dxa"/>
            <w:tcBorders>
              <w:top w:val="single" w:sz="8" w:space="0" w:color="000000"/>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Etapa de implementación dentro del programa social</w:t>
            </w:r>
          </w:p>
        </w:tc>
        <w:tc>
          <w:tcPr>
            <w:tcW w:w="2354" w:type="dxa"/>
            <w:tcBorders>
              <w:top w:val="single" w:sz="8" w:space="0" w:color="000000"/>
              <w:left w:val="nil"/>
              <w:bottom w:val="single" w:sz="8" w:space="0" w:color="000000"/>
              <w:right w:val="single" w:sz="8" w:space="0" w:color="000000"/>
            </w:tcBorders>
            <w:shd w:val="clear" w:color="auto" w:fill="auto"/>
            <w:vAlign w:val="bottom"/>
            <w:hideMark/>
          </w:tcPr>
          <w:p w:rsidR="00653C34" w:rsidRPr="00653C34" w:rsidRDefault="00653C34" w:rsidP="00653C34">
            <w:pPr>
              <w:spacing w:after="0" w:line="240" w:lineRule="auto"/>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Efecto esperado</w:t>
            </w:r>
          </w:p>
        </w:tc>
      </w:tr>
      <w:tr w:rsidR="00653C34" w:rsidRPr="00653C34" w:rsidTr="00E1464A">
        <w:trPr>
          <w:trHeight w:val="1648"/>
          <w:jc w:val="center"/>
        </w:trPr>
        <w:tc>
          <w:tcPr>
            <w:tcW w:w="2033" w:type="dxa"/>
            <w:tcBorders>
              <w:top w:val="nil"/>
              <w:left w:val="single" w:sz="8" w:space="0" w:color="000000"/>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 xml:space="preserve">-Realizar la línea base, </w:t>
            </w: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-Cuestionario de aplicación.</w:t>
            </w: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-mejorar la calidad de los indicadores del programa</w:t>
            </w:r>
          </w:p>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p>
        </w:tc>
        <w:tc>
          <w:tcPr>
            <w:tcW w:w="2659"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Con una línea base se pueden medir de mejor manera los indicadores dando fortaleza y sustento a los datos arrojados por el cuestionario para que se atribuyan directamente al programa.</w:t>
            </w:r>
          </w:p>
        </w:tc>
        <w:tc>
          <w:tcPr>
            <w:tcW w:w="2594"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Diseño, operación y resultados del programa.</w:t>
            </w:r>
          </w:p>
        </w:tc>
        <w:tc>
          <w:tcPr>
            <w:tcW w:w="2354" w:type="dxa"/>
            <w:tcBorders>
              <w:top w:val="nil"/>
              <w:left w:val="nil"/>
              <w:bottom w:val="single" w:sz="8" w:space="0" w:color="000000"/>
              <w:right w:val="single" w:sz="8" w:space="0" w:color="000000"/>
            </w:tcBorders>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bCs/>
                <w:color w:val="000000"/>
                <w:sz w:val="20"/>
                <w:szCs w:val="20"/>
                <w:lang w:eastAsia="es-MX"/>
              </w:rPr>
            </w:pPr>
            <w:r w:rsidRPr="00653C34">
              <w:rPr>
                <w:rFonts w:ascii="Times New Roman" w:eastAsia="Times New Roman" w:hAnsi="Times New Roman" w:cs="Times New Roman"/>
                <w:bCs/>
                <w:color w:val="000000"/>
                <w:sz w:val="20"/>
                <w:szCs w:val="20"/>
                <w:lang w:eastAsia="es-MX"/>
              </w:rPr>
              <w:t>Que el programa una vez fortalecido en los procesos internos, brinde herramientas para atribuir los cambios en los estados de los beneficiarios al mismo.</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VII.3. Cronograma de Implementación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En este apartado se deberá incluir un Cronograma para la instrumentación de las estrategias de mejora; estableciendo una ruta crítica para el seguimiento de las mismas (en el corto, mediano y largo plazo) y especificar las áreas encargadas de su instrumentación y seguimiento. Cabe destacar que el seguimiento y avance de estas recomendaciones tendrá que ser reportado en la siguiente evaluación interna 2018.</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63"/>
        <w:gridCol w:w="1368"/>
        <w:gridCol w:w="2647"/>
        <w:gridCol w:w="3735"/>
      </w:tblGrid>
      <w:tr w:rsidR="00653C34" w:rsidRPr="00653C34" w:rsidTr="00E1464A">
        <w:trPr>
          <w:trHeight w:val="208"/>
          <w:jc w:val="center"/>
        </w:trPr>
        <w:tc>
          <w:tcPr>
            <w:tcW w:w="2063" w:type="dxa"/>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Estrategia de Mejora</w:t>
            </w:r>
          </w:p>
        </w:tc>
        <w:tc>
          <w:tcPr>
            <w:tcW w:w="1368" w:type="dxa"/>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Plazo</w:t>
            </w:r>
          </w:p>
        </w:tc>
        <w:tc>
          <w:tcPr>
            <w:tcW w:w="2647" w:type="dxa"/>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Área(s) de Instrumentación</w:t>
            </w:r>
          </w:p>
        </w:tc>
        <w:tc>
          <w:tcPr>
            <w:tcW w:w="3735" w:type="dxa"/>
            <w:shd w:val="clear" w:color="auto" w:fill="auto"/>
            <w:vAlign w:val="bottom"/>
            <w:hideMark/>
          </w:tcPr>
          <w:p w:rsidR="00653C34" w:rsidRPr="00653C34" w:rsidRDefault="00653C34" w:rsidP="00653C34">
            <w:pPr>
              <w:spacing w:after="0" w:line="240" w:lineRule="auto"/>
              <w:jc w:val="center"/>
              <w:rPr>
                <w:rFonts w:ascii="Times New Roman" w:eastAsia="Times New Roman" w:hAnsi="Times New Roman" w:cs="Times New Roman"/>
                <w:b/>
                <w:bCs/>
                <w:color w:val="000000"/>
                <w:sz w:val="20"/>
                <w:szCs w:val="20"/>
                <w:lang w:eastAsia="es-MX"/>
              </w:rPr>
            </w:pPr>
            <w:r w:rsidRPr="00653C34">
              <w:rPr>
                <w:rFonts w:ascii="Times New Roman" w:eastAsia="Times New Roman" w:hAnsi="Times New Roman" w:cs="Times New Roman"/>
                <w:b/>
                <w:bCs/>
                <w:color w:val="000000"/>
                <w:sz w:val="20"/>
                <w:szCs w:val="20"/>
                <w:lang w:eastAsia="es-MX"/>
              </w:rPr>
              <w:t>Área(s) de seguimiento</w:t>
            </w:r>
          </w:p>
        </w:tc>
      </w:tr>
      <w:tr w:rsidR="00653C34" w:rsidRPr="00653C34" w:rsidTr="00E1464A">
        <w:trPr>
          <w:trHeight w:val="511"/>
          <w:jc w:val="center"/>
        </w:trPr>
        <w:tc>
          <w:tcPr>
            <w:tcW w:w="2063"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Reconstruir el instrumento para la línea base</w:t>
            </w:r>
          </w:p>
        </w:tc>
        <w:tc>
          <w:tcPr>
            <w:tcW w:w="1368"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3 meses</w:t>
            </w:r>
          </w:p>
        </w:tc>
        <w:tc>
          <w:tcPr>
            <w:tcW w:w="2647"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de Participación e Integración Social</w:t>
            </w:r>
          </w:p>
        </w:tc>
        <w:tc>
          <w:tcPr>
            <w:tcW w:w="3735"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653C34" w:rsidRPr="00653C34" w:rsidTr="00E1464A">
        <w:trPr>
          <w:trHeight w:val="511"/>
          <w:jc w:val="center"/>
        </w:trPr>
        <w:tc>
          <w:tcPr>
            <w:tcW w:w="2063"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Capacitación a los operadores del programa</w:t>
            </w:r>
          </w:p>
        </w:tc>
        <w:tc>
          <w:tcPr>
            <w:tcW w:w="1368"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 6 meses</w:t>
            </w:r>
          </w:p>
        </w:tc>
        <w:tc>
          <w:tcPr>
            <w:tcW w:w="2647" w:type="dxa"/>
            <w:shd w:val="clear" w:color="auto" w:fill="auto"/>
            <w:hideMark/>
          </w:tcPr>
          <w:p w:rsidR="00653C34" w:rsidRPr="00653C34" w:rsidRDefault="00653C34" w:rsidP="00653C34">
            <w:pPr>
              <w:rPr>
                <w:rFonts w:ascii="Times New Roman" w:eastAsia="Calibri" w:hAnsi="Times New Roman" w:cs="Times New Roman"/>
                <w:sz w:val="20"/>
                <w:szCs w:val="20"/>
              </w:rPr>
            </w:pPr>
            <w:r w:rsidRPr="00653C34">
              <w:rPr>
                <w:rFonts w:ascii="Times New Roman" w:eastAsia="Times New Roman" w:hAnsi="Times New Roman" w:cs="Times New Roman"/>
                <w:color w:val="000000"/>
                <w:sz w:val="20"/>
                <w:szCs w:val="20"/>
                <w:lang w:eastAsia="es-MX"/>
              </w:rPr>
              <w:t>Coordinación de Participación e Integración Social</w:t>
            </w:r>
          </w:p>
        </w:tc>
        <w:tc>
          <w:tcPr>
            <w:tcW w:w="3735" w:type="dxa"/>
            <w:shd w:val="clear" w:color="auto" w:fill="auto"/>
            <w:hideMark/>
          </w:tcPr>
          <w:p w:rsidR="00653C34" w:rsidRPr="00653C34" w:rsidRDefault="00653C34" w:rsidP="00653C34">
            <w:pPr>
              <w:rPr>
                <w:rFonts w:ascii="Times New Roman" w:eastAsia="Calibri" w:hAnsi="Times New Roman" w:cs="Times New Roman"/>
                <w:sz w:val="20"/>
                <w:szCs w:val="20"/>
              </w:rPr>
            </w:pPr>
            <w:r w:rsidRPr="00653C34">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653C34" w:rsidRPr="00653C34" w:rsidTr="00E1464A">
        <w:trPr>
          <w:trHeight w:val="640"/>
          <w:jc w:val="center"/>
        </w:trPr>
        <w:tc>
          <w:tcPr>
            <w:tcW w:w="2063"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Aplicación del instrumento para el Panel</w:t>
            </w:r>
          </w:p>
        </w:tc>
        <w:tc>
          <w:tcPr>
            <w:tcW w:w="1368" w:type="dxa"/>
            <w:shd w:val="clear" w:color="auto" w:fill="auto"/>
            <w:hideMark/>
          </w:tcPr>
          <w:p w:rsidR="00653C34" w:rsidRPr="00653C34" w:rsidRDefault="00653C34" w:rsidP="00653C34">
            <w:pPr>
              <w:spacing w:after="0" w:line="240" w:lineRule="auto"/>
              <w:jc w:val="both"/>
              <w:rPr>
                <w:rFonts w:ascii="Times New Roman" w:eastAsia="Times New Roman" w:hAnsi="Times New Roman" w:cs="Times New Roman"/>
                <w:color w:val="000000"/>
                <w:sz w:val="20"/>
                <w:szCs w:val="20"/>
                <w:lang w:eastAsia="es-MX"/>
              </w:rPr>
            </w:pPr>
            <w:r w:rsidRPr="00653C34">
              <w:rPr>
                <w:rFonts w:ascii="Times New Roman" w:eastAsia="Times New Roman" w:hAnsi="Times New Roman" w:cs="Times New Roman"/>
                <w:color w:val="000000"/>
                <w:sz w:val="20"/>
                <w:szCs w:val="20"/>
                <w:lang w:eastAsia="es-MX"/>
              </w:rPr>
              <w:t>6 meses</w:t>
            </w:r>
          </w:p>
        </w:tc>
        <w:tc>
          <w:tcPr>
            <w:tcW w:w="2647" w:type="dxa"/>
            <w:shd w:val="clear" w:color="auto" w:fill="auto"/>
            <w:hideMark/>
          </w:tcPr>
          <w:p w:rsidR="00653C34" w:rsidRPr="00653C34" w:rsidRDefault="00653C34" w:rsidP="00653C34">
            <w:pPr>
              <w:rPr>
                <w:rFonts w:ascii="Times New Roman" w:eastAsia="Calibri" w:hAnsi="Times New Roman" w:cs="Times New Roman"/>
                <w:sz w:val="20"/>
                <w:szCs w:val="20"/>
              </w:rPr>
            </w:pPr>
            <w:r w:rsidRPr="00653C34">
              <w:rPr>
                <w:rFonts w:ascii="Times New Roman" w:eastAsia="Times New Roman" w:hAnsi="Times New Roman" w:cs="Times New Roman"/>
                <w:color w:val="000000"/>
                <w:sz w:val="20"/>
                <w:szCs w:val="20"/>
                <w:lang w:eastAsia="es-MX"/>
              </w:rPr>
              <w:t>Coordinación de Participación e Integración Social</w:t>
            </w:r>
          </w:p>
        </w:tc>
        <w:tc>
          <w:tcPr>
            <w:tcW w:w="3735" w:type="dxa"/>
            <w:shd w:val="clear" w:color="auto" w:fill="auto"/>
            <w:hideMark/>
          </w:tcPr>
          <w:p w:rsidR="00653C34" w:rsidRPr="00653C34" w:rsidRDefault="00653C34" w:rsidP="00653C34">
            <w:pPr>
              <w:rPr>
                <w:rFonts w:ascii="Times New Roman" w:eastAsia="Calibri" w:hAnsi="Times New Roman" w:cs="Times New Roman"/>
                <w:sz w:val="20"/>
                <w:szCs w:val="20"/>
              </w:rPr>
            </w:pPr>
            <w:r w:rsidRPr="00653C34">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bl>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b/>
          <w:bCs/>
          <w:color w:val="000000"/>
          <w:sz w:val="20"/>
          <w:szCs w:val="20"/>
        </w:rPr>
      </w:pPr>
      <w:r w:rsidRPr="00653C34">
        <w:rPr>
          <w:rFonts w:ascii="Times New Roman" w:eastAsia="Calibri" w:hAnsi="Times New Roman" w:cs="Times New Roman"/>
          <w:b/>
          <w:bCs/>
          <w:color w:val="000000"/>
          <w:sz w:val="20"/>
          <w:szCs w:val="20"/>
        </w:rPr>
        <w:t xml:space="preserve">VIII. REFERENCIAS DOCUMENTALES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r w:rsidRPr="00653C34">
        <w:rPr>
          <w:rFonts w:ascii="Times New Roman" w:eastAsia="Calibri" w:hAnsi="Times New Roman" w:cs="Times New Roman"/>
          <w:color w:val="000000"/>
          <w:sz w:val="20"/>
          <w:szCs w:val="20"/>
        </w:rPr>
        <w:t>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color w:val="000000"/>
          <w:sz w:val="20"/>
          <w:szCs w:val="20"/>
        </w:rPr>
      </w:pPr>
    </w:p>
    <w:p w:rsidR="00653C34" w:rsidRPr="00653C34" w:rsidRDefault="00653C34" w:rsidP="00653C34">
      <w:pPr>
        <w:autoSpaceDE w:val="0"/>
        <w:autoSpaceDN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 xml:space="preserve">*Reglas de Operación </w:t>
      </w:r>
      <w:proofErr w:type="gramStart"/>
      <w:r w:rsidRPr="00653C34">
        <w:rPr>
          <w:rFonts w:ascii="Times New Roman" w:eastAsia="Calibri" w:hAnsi="Times New Roman" w:cs="Times New Roman"/>
          <w:sz w:val="20"/>
          <w:szCs w:val="20"/>
        </w:rPr>
        <w:t>del programa publicadas</w:t>
      </w:r>
      <w:proofErr w:type="gramEnd"/>
      <w:r w:rsidRPr="00653C34">
        <w:rPr>
          <w:rFonts w:ascii="Times New Roman" w:eastAsia="Calibri" w:hAnsi="Times New Roman" w:cs="Times New Roman"/>
          <w:sz w:val="20"/>
          <w:szCs w:val="20"/>
        </w:rPr>
        <w:t xml:space="preserve"> el 29 de enero del 2016</w:t>
      </w:r>
    </w:p>
    <w:p w:rsidR="00653C34" w:rsidRPr="00653C34" w:rsidRDefault="00653C34" w:rsidP="00653C34">
      <w:pPr>
        <w:autoSpaceDE w:val="0"/>
        <w:autoSpaceDN w:val="0"/>
        <w:spacing w:after="0" w:line="240" w:lineRule="auto"/>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*Modificaciones a las Reglas de operación de los programas sociales publicadas el 31 de agosto del 2016</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*Programa General de Desarrollo del Distrito Federal 2013-2018</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*Programa Delegacional de Desarrollo 2015-2018</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*Manual Administrativo de la Delegación Iztapalapa</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Calibri" w:hAnsi="Times New Roman" w:cs="Times New Roman"/>
          <w:sz w:val="20"/>
          <w:szCs w:val="20"/>
          <w:lang w:eastAsia="es-MX"/>
        </w:rPr>
        <w:t>*Instituto Nacional  de Estadística y Geografía (INEGI)</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Times New Roman" w:hAnsi="Times New Roman" w:cs="Times New Roman"/>
          <w:color w:val="000000"/>
          <w:sz w:val="20"/>
          <w:szCs w:val="20"/>
          <w:lang w:eastAsia="es-MX"/>
        </w:rPr>
        <w:t xml:space="preserve">*Ley Orgánica de la Administración Pública del Distrito Federal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Times New Roman" w:hAnsi="Times New Roman" w:cs="Times New Roman"/>
          <w:color w:val="000000"/>
          <w:sz w:val="20"/>
          <w:szCs w:val="20"/>
          <w:lang w:eastAsia="es-MX"/>
        </w:rPr>
        <w:t xml:space="preserve">*Estatuto de Gobierno del Distrito Federal </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Times New Roman" w:hAnsi="Times New Roman" w:cs="Times New Roman"/>
          <w:color w:val="000000"/>
          <w:sz w:val="20"/>
          <w:szCs w:val="20"/>
          <w:lang w:eastAsia="es-MX"/>
        </w:rPr>
        <w:t>*Reglamento Interior de la Administración Pública del Distrito Federal</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Times New Roman" w:hAnsi="Times New Roman" w:cs="Times New Roman"/>
          <w:color w:val="000000"/>
          <w:sz w:val="20"/>
          <w:szCs w:val="20"/>
          <w:lang w:eastAsia="es-MX"/>
        </w:rPr>
        <w:t>*Ley de Desarrollo Social del Distrito Federal</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Times New Roman" w:hAnsi="Times New Roman" w:cs="Times New Roman"/>
          <w:color w:val="000000"/>
          <w:sz w:val="20"/>
          <w:szCs w:val="20"/>
          <w:lang w:eastAsia="es-MX"/>
        </w:rPr>
        <w:t>*Reglamento de la Ley de Desarrollo Social del Distrito Federal</w:t>
      </w:r>
    </w:p>
    <w:p w:rsidR="00653C34" w:rsidRPr="00653C34" w:rsidRDefault="00653C34" w:rsidP="00653C34">
      <w:pPr>
        <w:autoSpaceDE w:val="0"/>
        <w:autoSpaceDN w:val="0"/>
        <w:adjustRightInd w:val="0"/>
        <w:spacing w:after="0" w:line="240" w:lineRule="auto"/>
        <w:rPr>
          <w:rFonts w:ascii="Times New Roman" w:eastAsia="Calibri" w:hAnsi="Times New Roman" w:cs="Times New Roman"/>
          <w:sz w:val="20"/>
          <w:szCs w:val="20"/>
          <w:lang w:eastAsia="es-MX"/>
        </w:rPr>
      </w:pPr>
      <w:r w:rsidRPr="00653C34">
        <w:rPr>
          <w:rFonts w:ascii="Times New Roman" w:eastAsia="Times New Roman" w:hAnsi="Times New Roman" w:cs="Times New Roman"/>
          <w:color w:val="000000"/>
          <w:sz w:val="20"/>
          <w:szCs w:val="20"/>
          <w:lang w:eastAsia="es-MX"/>
        </w:rPr>
        <w:t>*Ley de Presupuesto y Gasto Eficiente del Distrito Federal</w:t>
      </w:r>
    </w:p>
    <w:p w:rsidR="00653C34" w:rsidRPr="00653C34" w:rsidRDefault="00653C34" w:rsidP="00653C34">
      <w:pPr>
        <w:autoSpaceDE w:val="0"/>
        <w:autoSpaceDN w:val="0"/>
        <w:adjustRightInd w:val="0"/>
        <w:spacing w:after="0" w:line="240" w:lineRule="auto"/>
        <w:contextualSpacing/>
        <w:jc w:val="both"/>
        <w:rPr>
          <w:rFonts w:ascii="Times New Roman" w:eastAsia="Calibri" w:hAnsi="Times New Roman" w:cs="Times New Roman"/>
          <w:sz w:val="20"/>
          <w:szCs w:val="20"/>
        </w:rPr>
      </w:pPr>
      <w:r w:rsidRPr="00653C34">
        <w:rPr>
          <w:rFonts w:ascii="Times New Roman" w:eastAsia="Calibri" w:hAnsi="Times New Roman" w:cs="Times New Roman"/>
          <w:sz w:val="20"/>
          <w:szCs w:val="20"/>
        </w:rPr>
        <w:t>*Aviso por el cual se dan a conocer los Lineamientos para la Evaluación Interna 2017 de los Programas Sociales de  la Ciudad de México.</w:t>
      </w:r>
    </w:p>
    <w:p w:rsidR="00653C34" w:rsidRPr="00653C34" w:rsidRDefault="00653C34" w:rsidP="00653C34">
      <w:pPr>
        <w:rPr>
          <w:rFonts w:ascii="Times New Roman" w:eastAsia="Times New Roman" w:hAnsi="Times New Roman" w:cs="Times New Roman"/>
          <w:bCs/>
          <w:kern w:val="36"/>
          <w:sz w:val="20"/>
          <w:szCs w:val="20"/>
          <w:lang w:eastAsia="es-MX"/>
        </w:rPr>
      </w:pPr>
      <w:r w:rsidRPr="00653C34">
        <w:rPr>
          <w:rFonts w:ascii="Times New Roman" w:eastAsia="Calibri" w:hAnsi="Times New Roman" w:cs="Times New Roman"/>
          <w:sz w:val="20"/>
          <w:szCs w:val="20"/>
        </w:rPr>
        <w:t>*</w:t>
      </w:r>
      <w:r w:rsidRPr="00653C34">
        <w:rPr>
          <w:rFonts w:ascii="Times New Roman" w:eastAsia="Times New Roman" w:hAnsi="Times New Roman" w:cs="Times New Roman"/>
          <w:bCs/>
          <w:kern w:val="36"/>
          <w:sz w:val="20"/>
          <w:szCs w:val="20"/>
          <w:lang w:eastAsia="es-MX"/>
        </w:rPr>
        <w:t xml:space="preserve">Muestreo probabilístico: muestreo aleatorio simple, Netquest, </w:t>
      </w:r>
      <w:hyperlink r:id="rId5" w:history="1">
        <w:r w:rsidRPr="00653C34">
          <w:rPr>
            <w:rFonts w:ascii="Times New Roman" w:eastAsia="Times New Roman" w:hAnsi="Times New Roman" w:cs="Times New Roman"/>
            <w:bCs/>
            <w:color w:val="0000FF"/>
            <w:kern w:val="36"/>
            <w:sz w:val="20"/>
            <w:u w:val="single"/>
            <w:lang w:eastAsia="es-MX"/>
          </w:rPr>
          <w:t>https://www.netquest.com/blog/es/blog/es/muestreo-probabilistico-muestreo-aleatorio-simple</w:t>
        </w:r>
      </w:hyperlink>
      <w:r w:rsidRPr="00653C34">
        <w:rPr>
          <w:rFonts w:ascii="Times New Roman" w:eastAsia="Times New Roman" w:hAnsi="Times New Roman" w:cs="Times New Roman"/>
          <w:bCs/>
          <w:kern w:val="36"/>
          <w:sz w:val="20"/>
          <w:szCs w:val="20"/>
          <w:lang w:eastAsia="es-MX"/>
        </w:rPr>
        <w:t>, recuperado el 4 de junio del 2017</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653C34"/>
    <w:rsid w:val="001E7FC3"/>
    <w:rsid w:val="00653C34"/>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76"/>
    <o:shapelayout v:ext="edit">
      <o:idmap v:ext="edit" data="1"/>
      <o:rules v:ext="edit">
        <o:r id="V:Rule1" type="connector" idref="#46 Conector recto de flecha"/>
        <o:r id="V:Rule2" type="connector" idref="#51 Conector recto de flecha"/>
        <o:r id="V:Rule3" type="connector" idref="#61 Conector recto de flecha"/>
        <o:r id="V:Rule4" type="connector" idref="#117 Conector recto de flecha"/>
        <o:r id="V:Rule5" type="connector" idref="#115 Conector recto de flecha"/>
        <o:r id="V:Rule6" type="connector" idref="#115 Conector recto de flecha"/>
        <o:r id="V:Rule7" type="connector" idref="#46 Conector recto de flecha"/>
        <o:r id="V:Rule8" type="connector" idref="#61 Conector recto de flecha"/>
        <o:r id="V:Rule9" type="connector" idref="#117 Conector recto de flecha"/>
        <o:r id="V:Rule10" type="connector" idref="#46 Conector recto de flecha"/>
        <o:r id="V:Rule11" type="connector" idref="#115 Conector recto de flecha"/>
        <o:r id="V:Rule12" type="connector" idref="#46 Conector recto de flecha"/>
        <o:r id="V:Rule13" type="connector" idref="#51 Conector recto de flecha"/>
        <o:r id="V:Rule14" type="connector" idref="#117 Conector recto de flecha"/>
        <o:r id="V:Rule15" type="connector" idref="#115 Conector recto de flecha"/>
        <o:r id="V:Rule16" type="connector" idref="#115 Conector recto de flecha"/>
        <o:r id="V:Rule17" type="connector" idref="#46 Conector recto de flecha"/>
        <o:r id="V:Rule18" type="connector" idref="#61 Conector recto de flecha"/>
        <o:r id="V:Rule19" type="connector" idref="#117 Conector recto de flecha"/>
        <o:r id="V:Rule20" type="connector" idref="#46 Conector recto de flecha"/>
        <o:r id="V:Rule21" type="connector" idref="#115 Conector recto de flecha"/>
        <o:r id="V:Rule22" type="connector" idref="#61 Conector recto de flecha"/>
        <o:r id="V:Rule23" type="connector" idref="#46 Conector recto de flecha"/>
        <o:r id="V:Rule24" type="connector" idref="#51 Conector recto de flecha"/>
        <o:r id="V:Rule25" type="connector" idref="#117 Conector recto de flecha"/>
        <o:r id="V:Rule26" type="connector" idref="#115 Conector recto de flecha"/>
        <o:r id="V:Rule27" type="connector" idref="#115 Conector recto de flecha"/>
        <o:r id="V:Rule28" type="connector" idref="#46 Conector recto de flecha"/>
        <o:r id="V:Rule29" type="connector" idref="#61 Conector recto de flecha"/>
        <o:r id="V:Rule30" type="connector" idref="#117 Conector recto de flecha"/>
        <o:r id="V:Rule31" type="connector" idref="#46 Conector recto de flecha"/>
        <o:r id="V:Rule32" type="connector" idref="#115 Conector recto de flecha"/>
        <o:r id="V:Rule33" type="connector" idref="#61 Conector recto de flecha"/>
        <o:r id="V:Rule34" type="connector" idref="#46 Conector recto de flecha"/>
        <o:r id="V:Rule35" type="connector" idref="#51 Conector recto de flecha"/>
        <o:r id="V:Rule36" type="connector" idref="#61 Conector recto de flecha"/>
        <o:r id="V:Rule37" type="connector" idref="#117 Conector recto de flecha"/>
        <o:r id="V:Rule38" type="connector" idref="#115 Conector recto de flecha"/>
        <o:r id="V:Rule39" type="connector" idref="#115 Conector recto de flecha"/>
        <o:r id="V:Rule40" type="connector" idref="#46 Conector recto de flecha"/>
        <o:r id="V:Rule41" type="connector" idref="#61 Conector recto de flecha"/>
        <o:r id="V:Rule42" type="connector" idref="#117 Conector recto de flecha"/>
        <o:r id="V:Rule43" type="connector" idref="#46 Conector recto de flecha"/>
        <o:r id="V:Rule44" type="connector" idref="#115 Conector recto de flecha"/>
        <o:r id="V:Rule45" type="connector" idref="#46 Conector recto de flecha"/>
        <o:r id="V:Rule46" type="connector" idref="#51 Conector recto de flecha"/>
        <o:r id="V:Rule47" type="connector" idref="#117 Conector recto de flecha"/>
        <o:r id="V:Rule48" type="connector" idref="#115 Conector recto de flecha"/>
        <o:r id="V:Rule49" type="connector" idref="#115 Conector recto de flecha"/>
        <o:r id="V:Rule50" type="connector" idref="#46 Conector recto de flecha"/>
        <o:r id="V:Rule51" type="connector" idref="#61 Conector recto de flecha"/>
        <o:r id="V:Rule52" type="connector" idref="#117 Conector recto de flecha"/>
        <o:r id="V:Rule53" type="connector" idref="#46 Conector recto de flecha"/>
        <o:r id="V:Rule54" type="connector" idref="#115 Conector recto de flecha"/>
        <o:r id="V:Rule55" type="connector" idref="#61 Conector recto de flecha"/>
        <o:r id="V:Rule56" type="connector" idref="#46 Conector recto de flecha"/>
        <o:r id="V:Rule57" type="connector" idref="#51 Conector recto de flecha"/>
        <o:r id="V:Rule58" type="connector" idref="#117 Conector recto de flecha"/>
        <o:r id="V:Rule59" type="connector" idref="#115 Conector recto de flecha"/>
        <o:r id="V:Rule60" type="connector" idref="#115 Conector recto de flecha"/>
        <o:r id="V:Rule61" type="connector" idref="#46 Conector recto de flecha"/>
        <o:r id="V:Rule62" type="connector" idref="#61 Conector recto de flecha"/>
        <o:r id="V:Rule63" type="connector" idref="#117 Conector recto de flecha"/>
        <o:r id="V:Rule64" type="connector" idref="#46 Conector recto de flecha"/>
        <o:r id="V:Rule65" type="connector" idref="#115 Conector recto de flecha"/>
        <o:r id="V:Rule66" type="connector" idref="#61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653C34"/>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653C34"/>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653C3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653C34"/>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653C34"/>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653C34"/>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653C3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53C34"/>
    <w:pPr>
      <w:ind w:left="720"/>
      <w:contextualSpacing/>
    </w:pPr>
  </w:style>
  <w:style w:type="paragraph" w:customStyle="1" w:styleId="Default">
    <w:name w:val="Default"/>
    <w:link w:val="DefaultCar"/>
    <w:rsid w:val="00653C34"/>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653C34"/>
    <w:rPr>
      <w:color w:val="0000FF"/>
      <w:u w:val="single"/>
    </w:rPr>
  </w:style>
  <w:style w:type="paragraph" w:styleId="Textodeglobo">
    <w:name w:val="Balloon Text"/>
    <w:basedOn w:val="Normal"/>
    <w:link w:val="TextodegloboCar"/>
    <w:uiPriority w:val="99"/>
    <w:semiHidden/>
    <w:unhideWhenUsed/>
    <w:rsid w:val="00653C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C34"/>
    <w:rPr>
      <w:rFonts w:ascii="Segoe UI" w:hAnsi="Segoe UI" w:cs="Segoe UI"/>
      <w:sz w:val="18"/>
      <w:szCs w:val="18"/>
    </w:rPr>
  </w:style>
  <w:style w:type="table" w:customStyle="1" w:styleId="Tablaconcuadrcula1">
    <w:name w:val="Tabla con cuadrícula1"/>
    <w:basedOn w:val="Tablanormal"/>
    <w:next w:val="Tablaconcuadrcula"/>
    <w:uiPriority w:val="59"/>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653C3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653C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53C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3C34"/>
  </w:style>
  <w:style w:type="paragraph" w:styleId="Piedepgina">
    <w:name w:val="footer"/>
    <w:basedOn w:val="Normal"/>
    <w:link w:val="PiedepginaCar"/>
    <w:uiPriority w:val="99"/>
    <w:unhideWhenUsed/>
    <w:rsid w:val="00653C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C34"/>
  </w:style>
  <w:style w:type="character" w:customStyle="1" w:styleId="Hipervnculovisitado1">
    <w:name w:val="Hipervínculo visitado1"/>
    <w:basedOn w:val="Fuentedeprrafopredeter"/>
    <w:uiPriority w:val="99"/>
    <w:semiHidden/>
    <w:unhideWhenUsed/>
    <w:rsid w:val="00653C34"/>
    <w:rPr>
      <w:color w:val="800080"/>
      <w:u w:val="single"/>
    </w:rPr>
  </w:style>
  <w:style w:type="character" w:customStyle="1" w:styleId="Ttulo2Car">
    <w:name w:val="Título 2 Car"/>
    <w:basedOn w:val="Fuentedeprrafopredeter"/>
    <w:link w:val="Ttulo2"/>
    <w:uiPriority w:val="9"/>
    <w:semiHidden/>
    <w:rsid w:val="00653C34"/>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653C34"/>
    <w:rPr>
      <w:b/>
      <w:bCs/>
    </w:rPr>
  </w:style>
  <w:style w:type="character" w:customStyle="1" w:styleId="apple-converted-space">
    <w:name w:val="apple-converted-space"/>
    <w:basedOn w:val="Fuentedeprrafopredeter"/>
    <w:rsid w:val="00653C34"/>
  </w:style>
  <w:style w:type="character" w:customStyle="1" w:styleId="DefaultCar">
    <w:name w:val="Default Car"/>
    <w:basedOn w:val="Fuentedeprrafopredeter"/>
    <w:link w:val="Default"/>
    <w:rsid w:val="00653C34"/>
    <w:rPr>
      <w:rFonts w:ascii="Times New Roman" w:hAnsi="Times New Roman" w:cs="Times New Roman"/>
      <w:color w:val="000000"/>
      <w:sz w:val="24"/>
      <w:szCs w:val="24"/>
      <w:lang w:val="es-AR"/>
    </w:rPr>
  </w:style>
  <w:style w:type="paragraph" w:customStyle="1" w:styleId="Estilo2">
    <w:name w:val="Estilo2"/>
    <w:basedOn w:val="Default"/>
    <w:link w:val="Estilo2Car"/>
    <w:qFormat/>
    <w:rsid w:val="00653C34"/>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653C34"/>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653C34"/>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653C34"/>
    <w:rPr>
      <w:rFonts w:ascii="Arial" w:eastAsia="Times New Roman" w:hAnsi="Arial" w:cs="Arial"/>
      <w:b/>
      <w:bCs/>
      <w:smallCaps/>
      <w:kern w:val="24"/>
      <w:szCs w:val="64"/>
      <w:lang w:eastAsia="es-MX"/>
    </w:rPr>
  </w:style>
  <w:style w:type="character" w:customStyle="1" w:styleId="notranslate">
    <w:name w:val="notranslate"/>
    <w:basedOn w:val="Fuentedeprrafopredeter"/>
    <w:rsid w:val="00653C34"/>
  </w:style>
  <w:style w:type="character" w:customStyle="1" w:styleId="Ttulo1Car">
    <w:name w:val="Título 1 Car"/>
    <w:basedOn w:val="Fuentedeprrafopredeter"/>
    <w:link w:val="Ttulo1"/>
    <w:uiPriority w:val="9"/>
    <w:rsid w:val="00653C34"/>
    <w:rPr>
      <w:rFonts w:ascii="Cambria" w:eastAsia="Times New Roman" w:hAnsi="Cambria" w:cs="Times New Roman"/>
      <w:color w:val="365F91"/>
      <w:sz w:val="32"/>
      <w:szCs w:val="32"/>
      <w:lang w:val="es-MX"/>
    </w:rPr>
  </w:style>
  <w:style w:type="paragraph" w:styleId="Sinespaciado">
    <w:name w:val="No Spacing"/>
    <w:uiPriority w:val="1"/>
    <w:qFormat/>
    <w:rsid w:val="00653C34"/>
    <w:pPr>
      <w:spacing w:after="0" w:line="240" w:lineRule="auto"/>
    </w:pPr>
  </w:style>
  <w:style w:type="character" w:styleId="Hipervnculo">
    <w:name w:val="Hyperlink"/>
    <w:basedOn w:val="Fuentedeprrafopredeter"/>
    <w:uiPriority w:val="99"/>
    <w:semiHidden/>
    <w:unhideWhenUsed/>
    <w:rsid w:val="00653C34"/>
    <w:rPr>
      <w:color w:val="0000FF" w:themeColor="hyperlink"/>
      <w:u w:val="single"/>
    </w:rPr>
  </w:style>
  <w:style w:type="paragraph" w:styleId="NormalWeb">
    <w:name w:val="Normal (Web)"/>
    <w:basedOn w:val="Normal"/>
    <w:uiPriority w:val="99"/>
    <w:semiHidden/>
    <w:unhideWhenUsed/>
    <w:rsid w:val="00653C34"/>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653C34"/>
    <w:rPr>
      <w:color w:val="800080" w:themeColor="followedHyperlink"/>
      <w:u w:val="single"/>
    </w:rPr>
  </w:style>
  <w:style w:type="character" w:customStyle="1" w:styleId="Ttulo2Car1">
    <w:name w:val="Título 2 Car1"/>
    <w:basedOn w:val="Fuentedeprrafopredeter"/>
    <w:link w:val="Ttulo2"/>
    <w:uiPriority w:val="9"/>
    <w:semiHidden/>
    <w:rsid w:val="00653C34"/>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653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tquest.com/blog/es/blog/es/muestreo-probabilistico-muestreo-aleatorio-simp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8086</Words>
  <Characters>44479</Characters>
  <Application>Microsoft Office Word</Application>
  <DocSecurity>0</DocSecurity>
  <Lines>370</Lines>
  <Paragraphs>104</Paragraphs>
  <ScaleCrop>false</ScaleCrop>
  <Company/>
  <LinksUpToDate>false</LinksUpToDate>
  <CharactersWithSpaces>52461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2017-07-03T15:25:00Z</dcterms:created>
  <dcterms:modified xsi:type="dcterms:W3CDTF">2017-07-03T15:26:00Z</dcterms:modified>
</cp:coreProperties>
</file>